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BF4FD" w14:textId="19E075EF" w:rsidR="00D339D3" w:rsidRDefault="00000000">
      <w:pPr>
        <w:pBdr>
          <w:top w:val="single" w:sz="4" w:space="1" w:color="000000"/>
          <w:left w:val="single" w:sz="4" w:space="4" w:color="000000"/>
          <w:bottom w:val="single" w:sz="4" w:space="1" w:color="000000"/>
          <w:right w:val="single" w:sz="4" w:space="4" w:color="000000"/>
        </w:pBdr>
        <w:rPr>
          <w:rFonts w:ascii="Arial" w:hAnsi="Arial" w:cs="Arial"/>
          <w:sz w:val="22"/>
          <w:szCs w:val="22"/>
        </w:rPr>
      </w:pPr>
      <w:r>
        <w:rPr>
          <w:rFonts w:ascii="Arial" w:hAnsi="Arial" w:cs="Arial"/>
          <w:b/>
          <w:bCs/>
          <w:sz w:val="22"/>
          <w:szCs w:val="22"/>
        </w:rPr>
        <w:t>1.</w:t>
      </w:r>
      <w:r>
        <w:rPr>
          <w:rFonts w:ascii="Arial" w:hAnsi="Arial" w:cs="Arial"/>
          <w:sz w:val="22"/>
          <w:szCs w:val="22"/>
        </w:rPr>
        <w:t xml:space="preserve"> COMPONENTE: POPAYAN HABITABLE Y SOSTENIBLE</w:t>
      </w:r>
      <w:r>
        <w:rPr>
          <w:rFonts w:ascii="Arial" w:hAnsi="Arial" w:cs="Arial"/>
          <w:sz w:val="22"/>
          <w:szCs w:val="22"/>
        </w:rPr>
        <w:tab/>
      </w:r>
      <w:r>
        <w:rPr>
          <w:rFonts w:ascii="Arial" w:hAnsi="Arial" w:cs="Arial"/>
          <w:sz w:val="22"/>
          <w:szCs w:val="22"/>
        </w:rPr>
        <w:tab/>
        <w:t xml:space="preserve">FECHA: </w:t>
      </w:r>
      <w:r w:rsidR="00AB793C">
        <w:rPr>
          <w:rFonts w:ascii="Arial" w:hAnsi="Arial" w:cs="Arial"/>
          <w:sz w:val="22"/>
          <w:szCs w:val="22"/>
        </w:rPr>
        <w:t>7</w:t>
      </w:r>
      <w:r>
        <w:rPr>
          <w:rFonts w:ascii="Arial" w:hAnsi="Arial" w:cs="Arial"/>
          <w:sz w:val="22"/>
          <w:szCs w:val="22"/>
        </w:rPr>
        <w:t>/</w:t>
      </w:r>
      <w:r w:rsidR="00FC7BA3">
        <w:rPr>
          <w:rFonts w:ascii="Arial" w:hAnsi="Arial" w:cs="Arial"/>
          <w:sz w:val="22"/>
          <w:szCs w:val="22"/>
        </w:rPr>
        <w:t>0</w:t>
      </w:r>
      <w:r w:rsidR="00AB793C">
        <w:rPr>
          <w:rFonts w:ascii="Arial" w:hAnsi="Arial" w:cs="Arial"/>
          <w:sz w:val="22"/>
          <w:szCs w:val="22"/>
        </w:rPr>
        <w:t>5</w:t>
      </w:r>
      <w:r>
        <w:rPr>
          <w:rFonts w:ascii="Arial" w:hAnsi="Arial" w:cs="Arial"/>
          <w:sz w:val="22"/>
          <w:szCs w:val="22"/>
        </w:rPr>
        <w:t>/</w:t>
      </w:r>
      <w:r w:rsidR="00650336">
        <w:rPr>
          <w:rFonts w:ascii="Arial" w:hAnsi="Arial" w:cs="Arial"/>
          <w:sz w:val="22"/>
          <w:szCs w:val="22"/>
        </w:rPr>
        <w:t>2026</w:t>
      </w:r>
    </w:p>
    <w:p w14:paraId="7622334C" w14:textId="77777777" w:rsidR="00D339D3" w:rsidRDefault="00000000">
      <w:pPr>
        <w:pBdr>
          <w:top w:val="single" w:sz="4" w:space="1" w:color="000000"/>
          <w:left w:val="single" w:sz="4" w:space="4" w:color="000000"/>
          <w:bottom w:val="single" w:sz="4" w:space="1" w:color="000000"/>
          <w:right w:val="single" w:sz="4" w:space="4" w:color="000000"/>
        </w:pBdr>
        <w:rPr>
          <w:rFonts w:ascii="Arial" w:hAnsi="Arial" w:cs="Arial"/>
          <w:sz w:val="22"/>
          <w:szCs w:val="22"/>
        </w:rPr>
      </w:pPr>
      <w:r>
        <w:rPr>
          <w:rFonts w:ascii="Arial" w:hAnsi="Arial" w:cs="Arial"/>
          <w:b/>
          <w:bCs/>
          <w:sz w:val="22"/>
          <w:szCs w:val="22"/>
        </w:rPr>
        <w:t>2.</w:t>
      </w:r>
      <w:r>
        <w:rPr>
          <w:rFonts w:ascii="Arial" w:hAnsi="Arial" w:cs="Arial"/>
          <w:sz w:val="22"/>
          <w:szCs w:val="22"/>
        </w:rPr>
        <w:t xml:space="preserve"> PROGRAMA: </w:t>
      </w:r>
      <w:r>
        <w:rPr>
          <w:rFonts w:ascii="Arial" w:hAnsi="Arial" w:cs="Arial"/>
          <w:szCs w:val="22"/>
        </w:rPr>
        <w:t xml:space="preserve">  ALIANZA CON LA SOSTENIBILIDAD AMBIENTAL          </w:t>
      </w:r>
    </w:p>
    <w:p w14:paraId="1916DCF4" w14:textId="744C704B" w:rsidR="00D339D3" w:rsidRDefault="00000000">
      <w:pPr>
        <w:pBdr>
          <w:top w:val="single" w:sz="4" w:space="1" w:color="000000"/>
          <w:left w:val="single" w:sz="4" w:space="4" w:color="000000"/>
          <w:bottom w:val="single" w:sz="4" w:space="1" w:color="000000"/>
          <w:right w:val="single" w:sz="4" w:space="4" w:color="000000"/>
        </w:pBdr>
        <w:rPr>
          <w:rFonts w:ascii="Arial" w:hAnsi="Arial" w:cs="Arial"/>
          <w:sz w:val="22"/>
          <w:szCs w:val="22"/>
        </w:rPr>
      </w:pPr>
      <w:r>
        <w:rPr>
          <w:rFonts w:ascii="Arial" w:hAnsi="Arial" w:cs="Arial"/>
          <w:b/>
          <w:bCs/>
          <w:sz w:val="22"/>
          <w:szCs w:val="22"/>
        </w:rPr>
        <w:t>3.</w:t>
      </w:r>
      <w:r>
        <w:rPr>
          <w:rFonts w:ascii="Arial" w:hAnsi="Arial" w:cs="Arial"/>
          <w:sz w:val="22"/>
          <w:szCs w:val="22"/>
        </w:rPr>
        <w:t xml:space="preserve"> UBICACIÓN: </w:t>
      </w:r>
      <w:r w:rsidR="00650336">
        <w:rPr>
          <w:rFonts w:ascii="Arial" w:hAnsi="Arial" w:cs="Arial"/>
          <w:sz w:val="22"/>
          <w:szCs w:val="22"/>
        </w:rPr>
        <w:t>POBLACIÓN DEL</w:t>
      </w:r>
      <w:r>
        <w:rPr>
          <w:rFonts w:ascii="Arial" w:hAnsi="Arial" w:cs="Arial"/>
          <w:sz w:val="22"/>
          <w:szCs w:val="22"/>
        </w:rPr>
        <w:t xml:space="preserve"> </w:t>
      </w:r>
      <w:r w:rsidR="00650336">
        <w:rPr>
          <w:rFonts w:ascii="Arial" w:hAnsi="Arial" w:cs="Arial"/>
          <w:sz w:val="22"/>
          <w:szCs w:val="22"/>
        </w:rPr>
        <w:t>MUNICIPIO DE</w:t>
      </w:r>
      <w:r>
        <w:rPr>
          <w:rFonts w:ascii="Arial" w:hAnsi="Arial" w:cs="Arial"/>
          <w:sz w:val="22"/>
          <w:szCs w:val="22"/>
        </w:rPr>
        <w:t xml:space="preserve"> POPAYÁN </w:t>
      </w:r>
      <w:r w:rsidR="00650336">
        <w:rPr>
          <w:rFonts w:ascii="Arial" w:hAnsi="Arial" w:cs="Arial"/>
          <w:sz w:val="22"/>
          <w:szCs w:val="22"/>
        </w:rPr>
        <w:t>(AREA</w:t>
      </w:r>
      <w:r>
        <w:rPr>
          <w:rFonts w:ascii="Arial" w:hAnsi="Arial" w:cs="Arial"/>
          <w:sz w:val="22"/>
          <w:szCs w:val="22"/>
        </w:rPr>
        <w:t xml:space="preserve"> URBANA Y RURAL).</w:t>
      </w:r>
    </w:p>
    <w:p w14:paraId="1D273750" w14:textId="77777777" w:rsidR="00D339D3" w:rsidRDefault="00000000">
      <w:pPr>
        <w:pBdr>
          <w:top w:val="single" w:sz="4" w:space="1" w:color="000000"/>
          <w:left w:val="single" w:sz="4" w:space="4" w:color="000000"/>
          <w:bottom w:val="single" w:sz="4" w:space="1" w:color="000000"/>
          <w:right w:val="single" w:sz="4" w:space="4" w:color="000000"/>
        </w:pBdr>
        <w:ind w:left="110" w:hangingChars="50" w:hanging="110"/>
        <w:rPr>
          <w:rFonts w:ascii="Arial" w:hAnsi="Arial" w:cs="Arial"/>
          <w:sz w:val="22"/>
          <w:szCs w:val="22"/>
        </w:rPr>
      </w:pPr>
      <w:r>
        <w:rPr>
          <w:rFonts w:ascii="Arial" w:hAnsi="Arial" w:cs="Arial"/>
          <w:b/>
          <w:bCs/>
          <w:sz w:val="22"/>
          <w:szCs w:val="22"/>
        </w:rPr>
        <w:t>4.</w:t>
      </w:r>
      <w:r>
        <w:rPr>
          <w:rFonts w:ascii="Arial" w:hAnsi="Arial" w:cs="Arial"/>
          <w:sz w:val="22"/>
          <w:szCs w:val="22"/>
        </w:rPr>
        <w:t xml:space="preserve"> PROYECTO: </w:t>
      </w:r>
      <w:r>
        <w:rPr>
          <w:rFonts w:ascii="Arial" w:hAnsi="Arial" w:cs="Arial"/>
          <w:sz w:val="22"/>
          <w:szCs w:val="20"/>
        </w:rPr>
        <w:t xml:space="preserve">FORTALECIMIENTO INTEGRAL A LAS PRACTICAS DE ADAPTACION Y GESTION AMBIENTAL EN LAS ZONAS URBANAS Y RURALES DEL MUNICIPIO DE POPAYAN.                                                 </w:t>
      </w:r>
      <w:r>
        <w:rPr>
          <w:rFonts w:ascii="Arial" w:hAnsi="Arial" w:cs="Arial"/>
          <w:szCs w:val="22"/>
        </w:rPr>
        <w:t xml:space="preserve">                                                                      </w:t>
      </w:r>
    </w:p>
    <w:p w14:paraId="0481B429" w14:textId="77777777" w:rsidR="00D339D3" w:rsidRDefault="00000000">
      <w:pPr>
        <w:pBdr>
          <w:top w:val="single" w:sz="4" w:space="1" w:color="000000"/>
          <w:left w:val="single" w:sz="4" w:space="4" w:color="000000"/>
          <w:bottom w:val="single" w:sz="4" w:space="1" w:color="000000"/>
          <w:right w:val="single" w:sz="4" w:space="4" w:color="000000"/>
        </w:pBdr>
        <w:rPr>
          <w:rFonts w:ascii="Arial" w:hAnsi="Arial" w:cs="Arial"/>
          <w:sz w:val="22"/>
          <w:szCs w:val="22"/>
        </w:rPr>
      </w:pPr>
      <w:r>
        <w:rPr>
          <w:rFonts w:ascii="Arial" w:hAnsi="Arial" w:cs="Arial"/>
          <w:b/>
          <w:bCs/>
          <w:sz w:val="22"/>
          <w:szCs w:val="22"/>
        </w:rPr>
        <w:t>5.</w:t>
      </w:r>
      <w:r>
        <w:rPr>
          <w:rFonts w:ascii="Arial" w:hAnsi="Arial" w:cs="Arial"/>
          <w:sz w:val="22"/>
          <w:szCs w:val="22"/>
        </w:rPr>
        <w:t xml:space="preserve"> TEMA: ARBOLADO URBANO</w:t>
      </w:r>
    </w:p>
    <w:p w14:paraId="7EE92FEE" w14:textId="77777777" w:rsidR="00D339D3" w:rsidRDefault="00000000">
      <w:pPr>
        <w:pBdr>
          <w:top w:val="single" w:sz="4" w:space="1" w:color="000000"/>
          <w:left w:val="single" w:sz="4" w:space="4" w:color="000000"/>
          <w:bottom w:val="single" w:sz="4" w:space="1" w:color="000000"/>
          <w:right w:val="single" w:sz="4" w:space="4" w:color="000000"/>
        </w:pBdr>
        <w:rPr>
          <w:rFonts w:ascii="Arial" w:hAnsi="Arial" w:cs="Arial"/>
          <w:sz w:val="22"/>
          <w:szCs w:val="22"/>
        </w:rPr>
      </w:pPr>
      <w:r>
        <w:rPr>
          <w:rFonts w:ascii="Arial" w:hAnsi="Arial" w:cs="Arial"/>
          <w:b/>
          <w:bCs/>
          <w:sz w:val="22"/>
          <w:szCs w:val="22"/>
        </w:rPr>
        <w:t>6.</w:t>
      </w:r>
      <w:r>
        <w:rPr>
          <w:rFonts w:ascii="Arial" w:hAnsi="Arial" w:cs="Arial"/>
          <w:sz w:val="22"/>
          <w:szCs w:val="22"/>
        </w:rPr>
        <w:t xml:space="preserve"> SUBPROCESO: GESTION AMBIENTAL</w:t>
      </w:r>
    </w:p>
    <w:p w14:paraId="52E0AFA7" w14:textId="77777777" w:rsidR="00D339D3" w:rsidRDefault="00D339D3">
      <w:pPr>
        <w:jc w:val="both"/>
      </w:pPr>
    </w:p>
    <w:p w14:paraId="10BF6C9E" w14:textId="77777777" w:rsidR="00D339D3" w:rsidRDefault="00000000">
      <w:pPr>
        <w:pBdr>
          <w:top w:val="single" w:sz="4" w:space="1" w:color="000000"/>
          <w:left w:val="single" w:sz="4" w:space="4" w:color="000000"/>
          <w:bottom w:val="single" w:sz="4" w:space="1" w:color="000000"/>
          <w:right w:val="single" w:sz="4" w:space="4" w:color="000000"/>
        </w:pBdr>
        <w:jc w:val="both"/>
        <w:rPr>
          <w:rFonts w:ascii="Arial" w:hAnsi="Arial" w:cs="Arial"/>
          <w:sz w:val="22"/>
          <w:szCs w:val="22"/>
        </w:rPr>
      </w:pPr>
      <w:r w:rsidRPr="005D553C">
        <w:rPr>
          <w:rFonts w:ascii="Arial" w:hAnsi="Arial" w:cs="Arial"/>
          <w:sz w:val="22"/>
          <w:szCs w:val="22"/>
        </w:rPr>
        <w:t xml:space="preserve">POBLACIÓN OBJETIVO: </w:t>
      </w:r>
    </w:p>
    <w:p w14:paraId="36B876BD" w14:textId="7F9343CA" w:rsidR="008D3F72" w:rsidRPr="005D553C" w:rsidRDefault="008D3F72">
      <w:pPr>
        <w:pBdr>
          <w:top w:val="single" w:sz="4" w:space="1" w:color="000000"/>
          <w:left w:val="single" w:sz="4" w:space="4" w:color="000000"/>
          <w:bottom w:val="single" w:sz="4" w:space="1" w:color="000000"/>
          <w:right w:val="single" w:sz="4" w:space="4" w:color="000000"/>
        </w:pBdr>
        <w:jc w:val="both"/>
        <w:rPr>
          <w:rFonts w:ascii="Arial" w:hAnsi="Arial" w:cs="Arial"/>
          <w:sz w:val="22"/>
          <w:szCs w:val="22"/>
        </w:rPr>
      </w:pPr>
      <w:r>
        <w:rPr>
          <w:rFonts w:ascii="Arial" w:hAnsi="Arial" w:cs="Arial"/>
          <w:sz w:val="22"/>
          <w:szCs w:val="22"/>
        </w:rPr>
        <w:t>Comunida</w:t>
      </w:r>
      <w:r w:rsidR="00AB793C">
        <w:rPr>
          <w:rFonts w:ascii="Arial" w:hAnsi="Arial" w:cs="Arial"/>
          <w:sz w:val="22"/>
          <w:szCs w:val="22"/>
        </w:rPr>
        <w:t>d e institución educativa San Isidro.</w:t>
      </w:r>
    </w:p>
    <w:p w14:paraId="58E13A7C" w14:textId="77777777" w:rsidR="00D339D3" w:rsidRPr="005D553C" w:rsidRDefault="00D339D3">
      <w:pPr>
        <w:jc w:val="both"/>
        <w:rPr>
          <w:rFonts w:ascii="Arial" w:hAnsi="Arial" w:cs="Arial"/>
          <w:sz w:val="22"/>
          <w:szCs w:val="22"/>
        </w:rPr>
      </w:pPr>
    </w:p>
    <w:p w14:paraId="538D83E2" w14:textId="77777777" w:rsidR="00D339D3" w:rsidRPr="005D553C" w:rsidRDefault="00000000">
      <w:pPr>
        <w:pBdr>
          <w:top w:val="single" w:sz="4" w:space="1" w:color="000000"/>
          <w:left w:val="single" w:sz="4" w:space="4" w:color="000000"/>
          <w:bottom w:val="single" w:sz="4" w:space="1" w:color="000000"/>
          <w:right w:val="single" w:sz="4" w:space="4" w:color="000000"/>
        </w:pBdr>
        <w:jc w:val="both"/>
        <w:rPr>
          <w:rFonts w:ascii="Arial" w:hAnsi="Arial" w:cs="Arial"/>
          <w:sz w:val="22"/>
          <w:szCs w:val="22"/>
        </w:rPr>
      </w:pPr>
      <w:r w:rsidRPr="005D553C">
        <w:rPr>
          <w:rFonts w:ascii="Arial" w:hAnsi="Arial" w:cs="Arial"/>
          <w:sz w:val="22"/>
          <w:szCs w:val="22"/>
        </w:rPr>
        <w:t xml:space="preserve">JUSTIFICACIÓN: </w:t>
      </w:r>
    </w:p>
    <w:p w14:paraId="2F12B6B3" w14:textId="6398D0DF" w:rsidR="005D553C" w:rsidRPr="005D553C" w:rsidRDefault="005D553C">
      <w:pPr>
        <w:pBdr>
          <w:top w:val="single" w:sz="4" w:space="1" w:color="000000"/>
          <w:left w:val="single" w:sz="4" w:space="4" w:color="000000"/>
          <w:bottom w:val="single" w:sz="4" w:space="1" w:color="000000"/>
          <w:right w:val="single" w:sz="4" w:space="4" w:color="000000"/>
        </w:pBdr>
        <w:jc w:val="both"/>
        <w:rPr>
          <w:rFonts w:ascii="Arial" w:hAnsi="Arial" w:cs="Arial"/>
          <w:sz w:val="22"/>
          <w:szCs w:val="22"/>
        </w:rPr>
      </w:pPr>
      <w:r w:rsidRPr="005D553C">
        <w:rPr>
          <w:rFonts w:ascii="Arial" w:hAnsi="Arial" w:cs="Arial"/>
          <w:sz w:val="22"/>
          <w:szCs w:val="22"/>
        </w:rPr>
        <w:t xml:space="preserve">La actividad tiene como finalidad fortalecer los </w:t>
      </w:r>
      <w:r w:rsidR="008D3F72">
        <w:rPr>
          <w:rFonts w:ascii="Arial" w:hAnsi="Arial" w:cs="Arial"/>
          <w:sz w:val="22"/>
          <w:szCs w:val="22"/>
        </w:rPr>
        <w:t xml:space="preserve">procesos de conectividad </w:t>
      </w:r>
      <w:r w:rsidRPr="005D553C">
        <w:rPr>
          <w:rFonts w:ascii="Arial" w:hAnsi="Arial" w:cs="Arial"/>
          <w:sz w:val="22"/>
          <w:szCs w:val="22"/>
        </w:rPr>
        <w:t xml:space="preserve">ambiental </w:t>
      </w:r>
      <w:r w:rsidR="008D3F72">
        <w:rPr>
          <w:rFonts w:ascii="Arial" w:hAnsi="Arial" w:cs="Arial"/>
          <w:sz w:val="22"/>
          <w:szCs w:val="22"/>
        </w:rPr>
        <w:t>mediante la siembra de árboles</w:t>
      </w:r>
      <w:r w:rsidRPr="005D553C">
        <w:rPr>
          <w:rFonts w:ascii="Arial" w:hAnsi="Arial" w:cs="Arial"/>
          <w:sz w:val="22"/>
          <w:szCs w:val="22"/>
        </w:rPr>
        <w:t xml:space="preserve">, fomentando en </w:t>
      </w:r>
      <w:r w:rsidR="008D3F72">
        <w:rPr>
          <w:rFonts w:ascii="Arial" w:hAnsi="Arial" w:cs="Arial"/>
          <w:sz w:val="22"/>
          <w:szCs w:val="22"/>
        </w:rPr>
        <w:t>la comunidad</w:t>
      </w:r>
      <w:r w:rsidRPr="005D553C">
        <w:rPr>
          <w:rFonts w:ascii="Arial" w:hAnsi="Arial" w:cs="Arial"/>
          <w:sz w:val="22"/>
          <w:szCs w:val="22"/>
        </w:rPr>
        <w:t xml:space="preserve"> </w:t>
      </w:r>
      <w:r w:rsidR="00AB793C">
        <w:rPr>
          <w:rFonts w:ascii="Arial" w:hAnsi="Arial" w:cs="Arial"/>
          <w:sz w:val="22"/>
          <w:szCs w:val="22"/>
        </w:rPr>
        <w:t xml:space="preserve">y en los niños </w:t>
      </w:r>
      <w:r w:rsidRPr="005D553C">
        <w:rPr>
          <w:rFonts w:ascii="Arial" w:hAnsi="Arial" w:cs="Arial"/>
          <w:sz w:val="22"/>
          <w:szCs w:val="22"/>
        </w:rPr>
        <w:t>valores de responsabilidad ecológica, apropiación del entorno y compromiso con la conservación de los recursos naturales. El respaldo institucional contribuye a que estas iniciativas se desarrollen con criterios técnicos adecuados y mayor impacto formativo.</w:t>
      </w:r>
    </w:p>
    <w:p w14:paraId="65D664CB" w14:textId="77777777" w:rsidR="00D339D3" w:rsidRPr="005D553C" w:rsidRDefault="00D339D3">
      <w:pPr>
        <w:jc w:val="both"/>
        <w:rPr>
          <w:rFonts w:ascii="Arial" w:hAnsi="Arial" w:cs="Arial"/>
          <w:sz w:val="22"/>
          <w:szCs w:val="22"/>
        </w:rPr>
      </w:pPr>
    </w:p>
    <w:p w14:paraId="6DDDD17B" w14:textId="77777777" w:rsidR="005D553C" w:rsidRPr="005D553C" w:rsidRDefault="00000000">
      <w:pPr>
        <w:pBdr>
          <w:top w:val="single" w:sz="4" w:space="1" w:color="000000"/>
          <w:left w:val="single" w:sz="4" w:space="4" w:color="000000"/>
          <w:bottom w:val="single" w:sz="4" w:space="1" w:color="000000"/>
          <w:right w:val="single" w:sz="4" w:space="4" w:color="000000"/>
        </w:pBdr>
        <w:jc w:val="both"/>
        <w:rPr>
          <w:rFonts w:ascii="Arial" w:hAnsi="Arial" w:cs="Arial"/>
          <w:sz w:val="22"/>
          <w:szCs w:val="22"/>
        </w:rPr>
      </w:pPr>
      <w:r w:rsidRPr="005D553C">
        <w:rPr>
          <w:rFonts w:ascii="Arial" w:hAnsi="Arial" w:cs="Arial"/>
          <w:sz w:val="22"/>
          <w:szCs w:val="22"/>
        </w:rPr>
        <w:t>OBJETIVO:</w:t>
      </w:r>
    </w:p>
    <w:p w14:paraId="6A908E2F" w14:textId="7D3F70B5" w:rsidR="008D3F72" w:rsidRPr="005D553C" w:rsidRDefault="008D3F72">
      <w:pPr>
        <w:pBdr>
          <w:top w:val="single" w:sz="4" w:space="1" w:color="000000"/>
          <w:left w:val="single" w:sz="4" w:space="4" w:color="000000"/>
          <w:bottom w:val="single" w:sz="4" w:space="1" w:color="000000"/>
          <w:right w:val="single" w:sz="4" w:space="4" w:color="000000"/>
        </w:pBdr>
        <w:jc w:val="both"/>
        <w:rPr>
          <w:rFonts w:ascii="Arial" w:hAnsi="Arial" w:cs="Arial"/>
          <w:sz w:val="22"/>
          <w:szCs w:val="22"/>
        </w:rPr>
      </w:pPr>
      <w:r w:rsidRPr="008D3F72">
        <w:rPr>
          <w:rFonts w:ascii="Arial" w:hAnsi="Arial" w:cs="Arial"/>
          <w:sz w:val="22"/>
          <w:szCs w:val="22"/>
        </w:rPr>
        <w:t>Fortalecer la cultura ambiental en la comunidad</w:t>
      </w:r>
      <w:r>
        <w:rPr>
          <w:rFonts w:ascii="Arial" w:hAnsi="Arial" w:cs="Arial"/>
          <w:sz w:val="22"/>
          <w:szCs w:val="22"/>
        </w:rPr>
        <w:t xml:space="preserve"> </w:t>
      </w:r>
      <w:r w:rsidRPr="008D3F72">
        <w:rPr>
          <w:rFonts w:ascii="Arial" w:hAnsi="Arial" w:cs="Arial"/>
          <w:sz w:val="22"/>
          <w:szCs w:val="22"/>
        </w:rPr>
        <w:t xml:space="preserve">mediante el desarrollo de una jornada de siembra de </w:t>
      </w:r>
      <w:r w:rsidR="00AB793C">
        <w:rPr>
          <w:rFonts w:ascii="Arial" w:hAnsi="Arial" w:cs="Arial"/>
          <w:sz w:val="22"/>
          <w:szCs w:val="22"/>
        </w:rPr>
        <w:t>1</w:t>
      </w:r>
      <w:r w:rsidR="00E90FB9">
        <w:rPr>
          <w:rFonts w:ascii="Arial" w:hAnsi="Arial" w:cs="Arial"/>
          <w:sz w:val="22"/>
          <w:szCs w:val="22"/>
        </w:rPr>
        <w:t xml:space="preserve">00 </w:t>
      </w:r>
      <w:r w:rsidRPr="008D3F72">
        <w:rPr>
          <w:rFonts w:ascii="Arial" w:hAnsi="Arial" w:cs="Arial"/>
          <w:sz w:val="22"/>
          <w:szCs w:val="22"/>
        </w:rPr>
        <w:t>especies forestales</w:t>
      </w:r>
      <w:r w:rsidR="00AB793C">
        <w:rPr>
          <w:rFonts w:ascii="Arial" w:hAnsi="Arial" w:cs="Arial"/>
          <w:sz w:val="22"/>
          <w:szCs w:val="22"/>
        </w:rPr>
        <w:t xml:space="preserve"> y frutales</w:t>
      </w:r>
      <w:r w:rsidRPr="008D3F72">
        <w:rPr>
          <w:rFonts w:ascii="Arial" w:hAnsi="Arial" w:cs="Arial"/>
          <w:sz w:val="22"/>
          <w:szCs w:val="22"/>
        </w:rPr>
        <w:t xml:space="preserve"> promoviendo acciones prácticas de reforestación y el trabajo articulado entre la</w:t>
      </w:r>
      <w:r>
        <w:rPr>
          <w:rFonts w:ascii="Arial" w:hAnsi="Arial" w:cs="Arial"/>
          <w:sz w:val="22"/>
          <w:szCs w:val="22"/>
        </w:rPr>
        <w:t xml:space="preserve"> comunidad</w:t>
      </w:r>
      <w:r w:rsidR="00AB793C">
        <w:rPr>
          <w:rFonts w:ascii="Arial" w:hAnsi="Arial" w:cs="Arial"/>
          <w:sz w:val="22"/>
          <w:szCs w:val="22"/>
        </w:rPr>
        <w:t xml:space="preserve"> estudiantil, comunidad, </w:t>
      </w:r>
      <w:r w:rsidRPr="008D3F72">
        <w:rPr>
          <w:rFonts w:ascii="Arial" w:hAnsi="Arial" w:cs="Arial"/>
          <w:sz w:val="22"/>
          <w:szCs w:val="22"/>
        </w:rPr>
        <w:t>Secretaría DAF</w:t>
      </w:r>
      <w:r w:rsidR="00AB793C">
        <w:rPr>
          <w:rFonts w:ascii="Arial" w:hAnsi="Arial" w:cs="Arial"/>
          <w:sz w:val="22"/>
          <w:szCs w:val="22"/>
        </w:rPr>
        <w:t>E y CEDELCA</w:t>
      </w:r>
      <w:r w:rsidRPr="008D3F72">
        <w:rPr>
          <w:rFonts w:ascii="Arial" w:hAnsi="Arial" w:cs="Arial"/>
          <w:sz w:val="22"/>
          <w:szCs w:val="22"/>
        </w:rPr>
        <w:t xml:space="preserve"> y el acompañamiento técnico necesario para orientar su adecuada plantación y manejo inicial</w:t>
      </w:r>
      <w:r>
        <w:rPr>
          <w:rFonts w:ascii="Arial" w:hAnsi="Arial" w:cs="Arial"/>
          <w:sz w:val="22"/>
          <w:szCs w:val="22"/>
        </w:rPr>
        <w:t>.</w:t>
      </w:r>
    </w:p>
    <w:p w14:paraId="288C2F3A" w14:textId="77777777" w:rsidR="00D339D3" w:rsidRPr="005D553C" w:rsidRDefault="00D339D3">
      <w:pPr>
        <w:rPr>
          <w:rFonts w:ascii="Arial" w:hAnsi="Arial" w:cs="Arial"/>
          <w:sz w:val="22"/>
          <w:szCs w:val="22"/>
        </w:rPr>
      </w:pPr>
    </w:p>
    <w:p w14:paraId="05642753" w14:textId="77777777" w:rsidR="00AB793C" w:rsidRDefault="00000000" w:rsidP="00AB793C">
      <w:pPr>
        <w:pBdr>
          <w:top w:val="single" w:sz="4" w:space="1" w:color="000000"/>
          <w:left w:val="single" w:sz="4" w:space="4" w:color="000000"/>
          <w:bottom w:val="single" w:sz="4" w:space="1" w:color="000000"/>
          <w:right w:val="single" w:sz="4" w:space="4" w:color="000000"/>
        </w:pBdr>
        <w:jc w:val="both"/>
        <w:rPr>
          <w:rFonts w:ascii="Arial" w:hAnsi="Arial" w:cs="Arial"/>
          <w:sz w:val="22"/>
          <w:szCs w:val="22"/>
        </w:rPr>
      </w:pPr>
      <w:r w:rsidRPr="005D553C">
        <w:rPr>
          <w:rFonts w:ascii="Arial" w:hAnsi="Arial" w:cs="Arial"/>
          <w:sz w:val="22"/>
          <w:szCs w:val="22"/>
        </w:rPr>
        <w:t xml:space="preserve">DESARROLLO DEL TEMA: </w:t>
      </w:r>
    </w:p>
    <w:p w14:paraId="7C7EA70D" w14:textId="5C54DCFA" w:rsidR="00AB793C" w:rsidRPr="00AB793C" w:rsidRDefault="00AB793C" w:rsidP="00AB793C">
      <w:pPr>
        <w:pBdr>
          <w:top w:val="single" w:sz="4" w:space="1" w:color="000000"/>
          <w:left w:val="single" w:sz="4" w:space="4" w:color="000000"/>
          <w:bottom w:val="single" w:sz="4" w:space="1" w:color="000000"/>
          <w:right w:val="single" w:sz="4" w:space="4" w:color="000000"/>
        </w:pBdr>
        <w:jc w:val="both"/>
        <w:rPr>
          <w:rFonts w:ascii="Arial" w:hAnsi="Arial" w:cs="Arial"/>
          <w:sz w:val="22"/>
          <w:szCs w:val="22"/>
        </w:rPr>
      </w:pPr>
      <w:r w:rsidRPr="00AB793C">
        <w:rPr>
          <w:rFonts w:ascii="Arial" w:hAnsi="Arial" w:cs="Arial"/>
          <w:sz w:val="22"/>
          <w:szCs w:val="22"/>
        </w:rPr>
        <w:t>El 7 de mayo de 2026 se llevó a cabo una jornada de siembra de árboles en la IE San Isidro y el cementerio del sector, durante la cual se establecieron especies de guayacán lila, mandarina y limón, donadas por CEDELCA. Asimismo, la Secretaría DAFE aportó las herramientas necesarias y el acompañamiento de personal técnico para el desarrollo de la actividad. De igual manera, se realizó la entrega de dos bultos de abono con el propósito de mejorar las condiciones del suelo y favorecer el adecuado establecimiento y crecimiento de las plántulas.</w:t>
      </w:r>
      <w:r w:rsidR="00EA701F">
        <w:rPr>
          <w:rFonts w:ascii="Arial" w:hAnsi="Arial" w:cs="Arial"/>
          <w:sz w:val="22"/>
          <w:szCs w:val="22"/>
        </w:rPr>
        <w:t xml:space="preserve"> </w:t>
      </w:r>
      <w:r w:rsidRPr="00AB793C">
        <w:rPr>
          <w:rFonts w:ascii="Arial" w:hAnsi="Arial" w:cs="Arial"/>
          <w:sz w:val="22"/>
          <w:szCs w:val="22"/>
        </w:rPr>
        <w:t>La jornada contó con el acompañamiento técnico de la Secretaría DAFE y la participación activa de la comunidad, así como de niños y docentes de la institución educativa, quienes apoyaron las labores de siembra. Los árboles fueron plantados en zonas verdes de la escuela y en el cementerio del lugar, con el fin de contribuir a la protección de las fuentes hídricas, fortalecer la cobertura vegetal del sector y promover la educación ambiental en la comunidad.</w:t>
      </w:r>
    </w:p>
    <w:p w14:paraId="47AB1EC1" w14:textId="77777777" w:rsidR="00D339D3" w:rsidRPr="005D553C" w:rsidRDefault="00D339D3">
      <w:pPr>
        <w:ind w:firstLine="708"/>
        <w:rPr>
          <w:rFonts w:ascii="Arial" w:hAnsi="Arial" w:cs="Arial"/>
          <w:sz w:val="22"/>
          <w:szCs w:val="22"/>
          <w:lang w:val="es-ES"/>
        </w:rPr>
      </w:pPr>
    </w:p>
    <w:p w14:paraId="12DA4101" w14:textId="77777777" w:rsidR="009853A6" w:rsidRDefault="00000000" w:rsidP="009853A6">
      <w:pPr>
        <w:pBdr>
          <w:top w:val="single" w:sz="4" w:space="1" w:color="000000"/>
          <w:left w:val="single" w:sz="4" w:space="4" w:color="000000"/>
          <w:bottom w:val="single" w:sz="4" w:space="1" w:color="000000"/>
          <w:right w:val="single" w:sz="4" w:space="4" w:color="000000"/>
        </w:pBdr>
        <w:jc w:val="both"/>
        <w:rPr>
          <w:rFonts w:ascii="Arial" w:hAnsi="Arial" w:cs="Arial"/>
          <w:sz w:val="22"/>
          <w:szCs w:val="22"/>
        </w:rPr>
      </w:pPr>
      <w:r w:rsidRPr="005D553C">
        <w:rPr>
          <w:rFonts w:ascii="Arial" w:hAnsi="Arial" w:cs="Arial"/>
          <w:sz w:val="22"/>
          <w:szCs w:val="22"/>
        </w:rPr>
        <w:t xml:space="preserve">RECOMENDACIONES Y/O OBSERVACIONES: </w:t>
      </w:r>
    </w:p>
    <w:p w14:paraId="2042AC99" w14:textId="77777777" w:rsidR="009853A6" w:rsidRDefault="009853A6" w:rsidP="009853A6">
      <w:pPr>
        <w:pBdr>
          <w:top w:val="single" w:sz="4" w:space="1" w:color="000000"/>
          <w:left w:val="single" w:sz="4" w:space="4" w:color="000000"/>
          <w:bottom w:val="single" w:sz="4" w:space="1" w:color="000000"/>
          <w:right w:val="single" w:sz="4" w:space="4" w:color="000000"/>
        </w:pBdr>
        <w:jc w:val="both"/>
        <w:rPr>
          <w:rFonts w:ascii="Arial" w:hAnsi="Arial" w:cs="Arial"/>
          <w:sz w:val="22"/>
          <w:szCs w:val="22"/>
        </w:rPr>
      </w:pPr>
      <w:r w:rsidRPr="009853A6">
        <w:rPr>
          <w:rFonts w:ascii="Arial" w:hAnsi="Arial" w:cs="Arial"/>
          <w:sz w:val="22"/>
          <w:szCs w:val="22"/>
        </w:rPr>
        <w:t>Realizar jornadas periódicas de seguimiento y mantenimiento de las plántulas sembradas, incluyendo riego, abonado y control de malezas para garantizar su adecuado crecimiento</w:t>
      </w:r>
      <w:r>
        <w:rPr>
          <w:rFonts w:ascii="Arial" w:hAnsi="Arial" w:cs="Arial"/>
          <w:sz w:val="22"/>
          <w:szCs w:val="22"/>
        </w:rPr>
        <w:t>.</w:t>
      </w:r>
    </w:p>
    <w:p w14:paraId="22D11366" w14:textId="77777777" w:rsidR="009853A6" w:rsidRDefault="009853A6" w:rsidP="009853A6">
      <w:pPr>
        <w:pBdr>
          <w:top w:val="single" w:sz="4" w:space="1" w:color="000000"/>
          <w:left w:val="single" w:sz="4" w:space="4" w:color="000000"/>
          <w:bottom w:val="single" w:sz="4" w:space="1" w:color="000000"/>
          <w:right w:val="single" w:sz="4" w:space="4" w:color="000000"/>
        </w:pBdr>
        <w:jc w:val="both"/>
        <w:rPr>
          <w:rFonts w:ascii="Arial" w:hAnsi="Arial" w:cs="Arial"/>
          <w:sz w:val="22"/>
          <w:szCs w:val="22"/>
        </w:rPr>
      </w:pPr>
    </w:p>
    <w:p w14:paraId="23B21201" w14:textId="77777777" w:rsidR="009853A6" w:rsidRDefault="009853A6" w:rsidP="009853A6">
      <w:pPr>
        <w:pBdr>
          <w:top w:val="single" w:sz="4" w:space="1" w:color="000000"/>
          <w:left w:val="single" w:sz="4" w:space="4" w:color="000000"/>
          <w:bottom w:val="single" w:sz="4" w:space="1" w:color="000000"/>
          <w:right w:val="single" w:sz="4" w:space="4" w:color="000000"/>
        </w:pBdr>
        <w:jc w:val="both"/>
        <w:rPr>
          <w:rFonts w:ascii="Arial" w:hAnsi="Arial" w:cs="Arial"/>
          <w:sz w:val="22"/>
          <w:szCs w:val="22"/>
        </w:rPr>
      </w:pPr>
      <w:r w:rsidRPr="009853A6">
        <w:rPr>
          <w:rFonts w:ascii="Arial" w:hAnsi="Arial" w:cs="Arial"/>
          <w:sz w:val="22"/>
          <w:szCs w:val="22"/>
        </w:rPr>
        <w:t>Continuar promoviendo la participación de la comunidad en actividades de educación ambiental y conservación de los recursos naturales</w:t>
      </w:r>
      <w:r>
        <w:rPr>
          <w:rFonts w:ascii="Arial" w:hAnsi="Arial" w:cs="Arial"/>
          <w:sz w:val="22"/>
          <w:szCs w:val="22"/>
        </w:rPr>
        <w:t>.</w:t>
      </w:r>
    </w:p>
    <w:p w14:paraId="46585C0C" w14:textId="77777777" w:rsidR="009853A6" w:rsidRDefault="009853A6" w:rsidP="009853A6">
      <w:pPr>
        <w:pBdr>
          <w:top w:val="single" w:sz="4" w:space="1" w:color="000000"/>
          <w:left w:val="single" w:sz="4" w:space="4" w:color="000000"/>
          <w:bottom w:val="single" w:sz="4" w:space="1" w:color="000000"/>
          <w:right w:val="single" w:sz="4" w:space="4" w:color="000000"/>
        </w:pBdr>
        <w:jc w:val="both"/>
        <w:rPr>
          <w:rFonts w:ascii="Arial" w:hAnsi="Arial" w:cs="Arial"/>
          <w:sz w:val="22"/>
          <w:szCs w:val="22"/>
        </w:rPr>
      </w:pPr>
    </w:p>
    <w:p w14:paraId="63C51709" w14:textId="0169791F" w:rsidR="009853A6" w:rsidRPr="009853A6" w:rsidRDefault="009853A6" w:rsidP="009853A6">
      <w:pPr>
        <w:pBdr>
          <w:top w:val="single" w:sz="4" w:space="1" w:color="000000"/>
          <w:left w:val="single" w:sz="4" w:space="4" w:color="000000"/>
          <w:bottom w:val="single" w:sz="4" w:space="1" w:color="000000"/>
          <w:right w:val="single" w:sz="4" w:space="4" w:color="000000"/>
        </w:pBdr>
        <w:jc w:val="both"/>
        <w:rPr>
          <w:rFonts w:ascii="Arial" w:hAnsi="Arial" w:cs="Arial"/>
          <w:sz w:val="22"/>
          <w:szCs w:val="22"/>
        </w:rPr>
      </w:pPr>
      <w:r w:rsidRPr="009853A6">
        <w:rPr>
          <w:rFonts w:ascii="Arial" w:hAnsi="Arial" w:cs="Arial"/>
          <w:sz w:val="22"/>
          <w:szCs w:val="22"/>
        </w:rPr>
        <w:t>Implementar nuevas jornadas de reforestación en áreas estratégicas del sector que requieran recuperación de cobertura vegetal y protección ambiental.</w:t>
      </w:r>
    </w:p>
    <w:p w14:paraId="1B118F4F" w14:textId="77777777" w:rsidR="009853A6" w:rsidRPr="009853A6" w:rsidRDefault="009853A6" w:rsidP="009853A6">
      <w:pPr>
        <w:rPr>
          <w:rFonts w:ascii="Arial" w:hAnsi="Arial" w:cs="Arial"/>
          <w:vanish/>
          <w:sz w:val="22"/>
          <w:szCs w:val="22"/>
        </w:rPr>
      </w:pPr>
      <w:r w:rsidRPr="009853A6">
        <w:rPr>
          <w:rFonts w:ascii="Arial" w:hAnsi="Arial" w:cs="Arial"/>
          <w:vanish/>
          <w:sz w:val="22"/>
          <w:szCs w:val="22"/>
        </w:rPr>
        <w:t>Principio del formulario</w:t>
      </w:r>
    </w:p>
    <w:p w14:paraId="03D26B1D" w14:textId="77777777" w:rsidR="009853A6" w:rsidRPr="009853A6" w:rsidRDefault="009853A6" w:rsidP="009853A6">
      <w:pPr>
        <w:rPr>
          <w:rFonts w:ascii="Arial" w:hAnsi="Arial" w:cs="Arial"/>
          <w:vanish/>
          <w:sz w:val="22"/>
          <w:szCs w:val="22"/>
        </w:rPr>
      </w:pPr>
      <w:r w:rsidRPr="009853A6">
        <w:rPr>
          <w:rFonts w:ascii="Arial" w:hAnsi="Arial" w:cs="Arial"/>
          <w:vanish/>
          <w:sz w:val="22"/>
          <w:szCs w:val="22"/>
        </w:rPr>
        <w:t>Final del formulario</w:t>
      </w:r>
    </w:p>
    <w:p w14:paraId="7CB6BE86" w14:textId="77777777" w:rsidR="00D339D3" w:rsidRPr="005D553C" w:rsidRDefault="00D339D3">
      <w:pPr>
        <w:rPr>
          <w:rFonts w:ascii="Arial" w:hAnsi="Arial" w:cs="Arial"/>
          <w:sz w:val="22"/>
          <w:szCs w:val="22"/>
        </w:rPr>
      </w:pPr>
    </w:p>
    <w:p w14:paraId="4678541F" w14:textId="77777777" w:rsidR="009853A6" w:rsidRDefault="00000000" w:rsidP="009853A6">
      <w:pPr>
        <w:pBdr>
          <w:top w:val="single" w:sz="4" w:space="1" w:color="000000"/>
          <w:left w:val="single" w:sz="4" w:space="4" w:color="000000"/>
          <w:bottom w:val="single" w:sz="4" w:space="1" w:color="000000"/>
          <w:right w:val="single" w:sz="4" w:space="4" w:color="000000"/>
        </w:pBdr>
        <w:jc w:val="both"/>
        <w:rPr>
          <w:rFonts w:ascii="Arial" w:hAnsi="Arial" w:cs="Arial"/>
          <w:sz w:val="22"/>
          <w:szCs w:val="22"/>
        </w:rPr>
      </w:pPr>
      <w:r w:rsidRPr="005D553C">
        <w:rPr>
          <w:rFonts w:ascii="Arial" w:hAnsi="Arial" w:cs="Arial"/>
          <w:sz w:val="22"/>
          <w:szCs w:val="22"/>
        </w:rPr>
        <w:t>CONCLUSIONES:</w:t>
      </w:r>
    </w:p>
    <w:p w14:paraId="0A85EA5C" w14:textId="1FBE20AD" w:rsidR="009853A6" w:rsidRDefault="009853A6" w:rsidP="009853A6">
      <w:pPr>
        <w:pBdr>
          <w:top w:val="single" w:sz="4" w:space="1" w:color="000000"/>
          <w:left w:val="single" w:sz="4" w:space="4" w:color="000000"/>
          <w:bottom w:val="single" w:sz="4" w:space="1" w:color="000000"/>
          <w:right w:val="single" w:sz="4" w:space="4" w:color="000000"/>
        </w:pBdr>
        <w:jc w:val="both"/>
        <w:rPr>
          <w:rFonts w:ascii="Arial" w:hAnsi="Arial" w:cs="Arial"/>
          <w:sz w:val="22"/>
          <w:szCs w:val="22"/>
        </w:rPr>
      </w:pPr>
      <w:r w:rsidRPr="009853A6">
        <w:rPr>
          <w:rFonts w:ascii="Arial" w:hAnsi="Arial" w:cs="Arial"/>
          <w:sz w:val="22"/>
          <w:szCs w:val="22"/>
        </w:rPr>
        <w:t xml:space="preserve">La jornada de siembra realizada en </w:t>
      </w:r>
      <w:r w:rsidR="00AB793C">
        <w:rPr>
          <w:rFonts w:ascii="Arial" w:hAnsi="Arial" w:cs="Arial"/>
          <w:sz w:val="22"/>
          <w:szCs w:val="22"/>
        </w:rPr>
        <w:t>la vereda San Isidro</w:t>
      </w:r>
      <w:r w:rsidRPr="009853A6">
        <w:rPr>
          <w:rFonts w:ascii="Arial" w:hAnsi="Arial" w:cs="Arial"/>
          <w:sz w:val="22"/>
          <w:szCs w:val="22"/>
        </w:rPr>
        <w:t xml:space="preserve"> permitió fortalecer las acciones de restauración ambiental y promover la participación comunitaria en actividades orientadas a la protección de los recursos naturales.</w:t>
      </w:r>
    </w:p>
    <w:p w14:paraId="5EC9B95E" w14:textId="77777777" w:rsidR="009853A6" w:rsidRDefault="009853A6" w:rsidP="009853A6">
      <w:pPr>
        <w:pBdr>
          <w:top w:val="single" w:sz="4" w:space="1" w:color="000000"/>
          <w:left w:val="single" w:sz="4" w:space="4" w:color="000000"/>
          <w:bottom w:val="single" w:sz="4" w:space="1" w:color="000000"/>
          <w:right w:val="single" w:sz="4" w:space="4" w:color="000000"/>
        </w:pBdr>
        <w:jc w:val="both"/>
        <w:rPr>
          <w:rFonts w:ascii="Arial" w:hAnsi="Arial" w:cs="Arial"/>
          <w:sz w:val="22"/>
          <w:szCs w:val="22"/>
        </w:rPr>
      </w:pPr>
    </w:p>
    <w:p w14:paraId="68EED42E" w14:textId="00B444F8" w:rsidR="009853A6" w:rsidRDefault="009853A6" w:rsidP="009853A6">
      <w:pPr>
        <w:pBdr>
          <w:top w:val="single" w:sz="4" w:space="1" w:color="000000"/>
          <w:left w:val="single" w:sz="4" w:space="4" w:color="000000"/>
          <w:bottom w:val="single" w:sz="4" w:space="1" w:color="000000"/>
          <w:right w:val="single" w:sz="4" w:space="4" w:color="000000"/>
        </w:pBdr>
        <w:jc w:val="both"/>
        <w:rPr>
          <w:rFonts w:ascii="Arial" w:hAnsi="Arial" w:cs="Arial"/>
          <w:sz w:val="22"/>
          <w:szCs w:val="22"/>
        </w:rPr>
      </w:pPr>
      <w:r w:rsidRPr="009853A6">
        <w:rPr>
          <w:rFonts w:ascii="Arial" w:hAnsi="Arial" w:cs="Arial"/>
          <w:sz w:val="22"/>
          <w:szCs w:val="22"/>
        </w:rPr>
        <w:t xml:space="preserve">La articulación entre la Secretaría DAFE y </w:t>
      </w:r>
      <w:r w:rsidR="00AB793C">
        <w:rPr>
          <w:rFonts w:ascii="Arial" w:hAnsi="Arial" w:cs="Arial"/>
          <w:sz w:val="22"/>
          <w:szCs w:val="22"/>
        </w:rPr>
        <w:t>CEDELCA</w:t>
      </w:r>
      <w:r w:rsidRPr="009853A6">
        <w:rPr>
          <w:rFonts w:ascii="Arial" w:hAnsi="Arial" w:cs="Arial"/>
          <w:sz w:val="22"/>
          <w:szCs w:val="22"/>
        </w:rPr>
        <w:t xml:space="preserve"> facilitó el desarrollo adecuado de la actividad, garantizando la correcta plantación de las especies forestales</w:t>
      </w:r>
      <w:r w:rsidR="00AB793C">
        <w:rPr>
          <w:rFonts w:ascii="Arial" w:hAnsi="Arial" w:cs="Arial"/>
          <w:sz w:val="22"/>
          <w:szCs w:val="22"/>
        </w:rPr>
        <w:t xml:space="preserve"> y frutales</w:t>
      </w:r>
      <w:r w:rsidRPr="009853A6">
        <w:rPr>
          <w:rFonts w:ascii="Arial" w:hAnsi="Arial" w:cs="Arial"/>
          <w:sz w:val="22"/>
          <w:szCs w:val="22"/>
        </w:rPr>
        <w:t xml:space="preserve"> sembradas</w:t>
      </w:r>
      <w:r>
        <w:rPr>
          <w:rFonts w:ascii="Arial" w:hAnsi="Arial" w:cs="Arial"/>
          <w:sz w:val="22"/>
          <w:szCs w:val="22"/>
        </w:rPr>
        <w:t>.</w:t>
      </w:r>
    </w:p>
    <w:p w14:paraId="05405CAD" w14:textId="10A0F378" w:rsidR="009853A6" w:rsidRPr="009853A6" w:rsidRDefault="009853A6" w:rsidP="009853A6">
      <w:pPr>
        <w:pBdr>
          <w:top w:val="single" w:sz="4" w:space="1" w:color="000000"/>
          <w:left w:val="single" w:sz="4" w:space="4" w:color="000000"/>
          <w:bottom w:val="single" w:sz="4" w:space="1" w:color="000000"/>
          <w:right w:val="single" w:sz="4" w:space="4" w:color="000000"/>
        </w:pBdr>
        <w:jc w:val="both"/>
        <w:rPr>
          <w:rFonts w:ascii="Arial" w:hAnsi="Arial" w:cs="Arial"/>
          <w:sz w:val="22"/>
          <w:szCs w:val="22"/>
        </w:rPr>
      </w:pPr>
      <w:r w:rsidRPr="009853A6">
        <w:rPr>
          <w:rFonts w:ascii="Arial" w:hAnsi="Arial" w:cs="Arial"/>
          <w:sz w:val="22"/>
          <w:szCs w:val="22"/>
        </w:rPr>
        <w:t xml:space="preserve">La siembra de </w:t>
      </w:r>
      <w:r w:rsidR="00AB793C">
        <w:rPr>
          <w:rFonts w:ascii="Arial" w:hAnsi="Arial" w:cs="Arial"/>
          <w:sz w:val="22"/>
          <w:szCs w:val="22"/>
        </w:rPr>
        <w:t xml:space="preserve">estas </w:t>
      </w:r>
      <w:r w:rsidRPr="009853A6">
        <w:rPr>
          <w:rFonts w:ascii="Arial" w:hAnsi="Arial" w:cs="Arial"/>
          <w:sz w:val="22"/>
          <w:szCs w:val="22"/>
        </w:rPr>
        <w:t>especies contribuye a mejorar la cobertura vegetal y a la protección de las fuentes hídricas del sector.</w:t>
      </w:r>
    </w:p>
    <w:p w14:paraId="42CEB047" w14:textId="199BA980" w:rsidR="00D339D3" w:rsidRPr="005D553C" w:rsidRDefault="00000000">
      <w:pPr>
        <w:pBdr>
          <w:top w:val="single" w:sz="4" w:space="1" w:color="000000"/>
          <w:left w:val="single" w:sz="4" w:space="4" w:color="000000"/>
          <w:bottom w:val="single" w:sz="4" w:space="8" w:color="000000"/>
          <w:right w:val="single" w:sz="4" w:space="4" w:color="000000"/>
        </w:pBdr>
        <w:rPr>
          <w:rFonts w:ascii="Arial" w:hAnsi="Arial" w:cs="Arial"/>
          <w:sz w:val="22"/>
          <w:szCs w:val="22"/>
        </w:rPr>
      </w:pPr>
      <w:r w:rsidRPr="005D553C">
        <w:rPr>
          <w:rFonts w:ascii="Arial" w:hAnsi="Arial" w:cs="Arial"/>
          <w:sz w:val="22"/>
          <w:szCs w:val="22"/>
        </w:rPr>
        <w:t>ANEXOS:</w:t>
      </w:r>
    </w:p>
    <w:p w14:paraId="5CD75A6D" w14:textId="6138C41E" w:rsidR="00D339D3" w:rsidRPr="005D553C" w:rsidRDefault="009853A6" w:rsidP="00E51509">
      <w:pPr>
        <w:pBdr>
          <w:top w:val="single" w:sz="4" w:space="1" w:color="000000"/>
          <w:left w:val="single" w:sz="4" w:space="4" w:color="000000"/>
          <w:bottom w:val="single" w:sz="4" w:space="8" w:color="000000"/>
          <w:right w:val="single" w:sz="4" w:space="4" w:color="000000"/>
        </w:pBdr>
        <w:rPr>
          <w:rFonts w:ascii="Arial" w:hAnsi="Arial" w:cs="Arial"/>
          <w:sz w:val="22"/>
          <w:szCs w:val="22"/>
        </w:rPr>
      </w:pPr>
      <w:r>
        <w:rPr>
          <w:rFonts w:ascii="Arial" w:hAnsi="Arial" w:cs="Arial"/>
          <w:sz w:val="22"/>
          <w:szCs w:val="22"/>
        </w:rPr>
        <w:t>Registro fotográfico y listado de asistencia.</w:t>
      </w:r>
    </w:p>
    <w:p w14:paraId="367C4110" w14:textId="5A574FB4" w:rsidR="000441EA" w:rsidRDefault="00E51509">
      <w:r>
        <w:rPr>
          <w:noProof/>
        </w:rPr>
        <w:drawing>
          <wp:inline distT="0" distB="0" distL="0" distR="0" wp14:anchorId="6D2D6FF3" wp14:editId="0DB31ED7">
            <wp:extent cx="973781" cy="372843"/>
            <wp:effectExtent l="0" t="0" r="0" b="0"/>
            <wp:docPr id="7670366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86345" cy="377654"/>
                    </a:xfrm>
                    <a:prstGeom prst="rect">
                      <a:avLst/>
                    </a:prstGeom>
                    <a:noFill/>
                    <a:ln>
                      <a:noFill/>
                    </a:ln>
                  </pic:spPr>
                </pic:pic>
              </a:graphicData>
            </a:graphic>
          </wp:inline>
        </w:drawing>
      </w:r>
    </w:p>
    <w:p w14:paraId="5272D4C6" w14:textId="5745D8D0" w:rsidR="00D339D3" w:rsidRPr="00650336" w:rsidRDefault="00C03EF1">
      <w:pPr>
        <w:rPr>
          <w:rFonts w:ascii="Arial" w:hAnsi="Arial" w:cs="Arial"/>
        </w:rPr>
      </w:pPr>
      <w:r w:rsidRPr="00C03EF1">
        <w:rPr>
          <w:rFonts w:ascii="Arial" w:hAnsi="Arial" w:cs="Arial"/>
        </w:rPr>
        <w:t>Lina María Vidal Dorad</w:t>
      </w:r>
      <w:r w:rsidR="00650336">
        <w:rPr>
          <w:rFonts w:ascii="Arial" w:hAnsi="Arial" w:cs="Arial"/>
        </w:rPr>
        <w:t>o</w:t>
      </w:r>
    </w:p>
    <w:p w14:paraId="771B66D7" w14:textId="77777777" w:rsidR="00D339D3" w:rsidRDefault="00000000">
      <w:pPr>
        <w:rPr>
          <w:rFonts w:ascii="Arial" w:hAnsi="Arial" w:cs="Arial"/>
          <w:sz w:val="22"/>
          <w:szCs w:val="22"/>
          <w:lang w:val="es-ES"/>
        </w:rPr>
      </w:pPr>
      <w:r>
        <w:rPr>
          <w:rFonts w:ascii="Arial" w:hAnsi="Arial" w:cs="Arial"/>
          <w:sz w:val="22"/>
          <w:szCs w:val="22"/>
          <w:lang w:val="es-ES"/>
        </w:rPr>
        <w:t>CONTRATISTA</w:t>
      </w:r>
    </w:p>
    <w:p w14:paraId="75A31C7F" w14:textId="558FFE89" w:rsidR="00E51509" w:rsidRDefault="00E51509" w:rsidP="00E51509">
      <w:pPr>
        <w:rPr>
          <w:rFonts w:ascii="Arial" w:hAnsi="Arial" w:cs="Arial"/>
          <w:sz w:val="22"/>
          <w:szCs w:val="22"/>
          <w:lang w:val="es-ES"/>
        </w:rPr>
      </w:pPr>
    </w:p>
    <w:p w14:paraId="060C8BE4" w14:textId="77777777" w:rsidR="00FC7BA3" w:rsidRDefault="00FC7BA3" w:rsidP="00E51509">
      <w:pPr>
        <w:rPr>
          <w:rFonts w:ascii="Arial" w:hAnsi="Arial" w:cs="Arial"/>
          <w:sz w:val="22"/>
          <w:szCs w:val="22"/>
          <w:lang w:val="es-ES"/>
        </w:rPr>
      </w:pPr>
    </w:p>
    <w:p w14:paraId="7F3ECFA5" w14:textId="77777777" w:rsidR="009853A6" w:rsidRDefault="009853A6" w:rsidP="00E51509">
      <w:pPr>
        <w:rPr>
          <w:rFonts w:ascii="Arial" w:hAnsi="Arial" w:cs="Arial"/>
          <w:sz w:val="22"/>
          <w:szCs w:val="22"/>
          <w:lang w:val="es-ES"/>
        </w:rPr>
      </w:pPr>
    </w:p>
    <w:tbl>
      <w:tblPr>
        <w:tblStyle w:val="Tablaconcuadrcula"/>
        <w:tblW w:w="0" w:type="auto"/>
        <w:tblLook w:val="04A0" w:firstRow="1" w:lastRow="0" w:firstColumn="1" w:lastColumn="0" w:noHBand="0" w:noVBand="1"/>
      </w:tblPr>
      <w:tblGrid>
        <w:gridCol w:w="4697"/>
        <w:gridCol w:w="4698"/>
      </w:tblGrid>
      <w:tr w:rsidR="008B5B6C" w14:paraId="618A63C6" w14:textId="77777777" w:rsidTr="005A36FC">
        <w:tc>
          <w:tcPr>
            <w:tcW w:w="9395" w:type="dxa"/>
            <w:gridSpan w:val="2"/>
          </w:tcPr>
          <w:p w14:paraId="1698087D" w14:textId="42159804" w:rsidR="008B5B6C" w:rsidRDefault="008B5B6C" w:rsidP="006F67C7">
            <w:pPr>
              <w:jc w:val="center"/>
              <w:rPr>
                <w:rFonts w:ascii="Arial" w:hAnsi="Arial" w:cs="Arial"/>
                <w:b/>
                <w:lang w:val="es-ES_tradnl"/>
              </w:rPr>
            </w:pPr>
            <w:r>
              <w:rPr>
                <w:noProof/>
              </w:rPr>
              <w:drawing>
                <wp:inline distT="0" distB="0" distL="0" distR="0" wp14:anchorId="1E55A649" wp14:editId="421D29F6">
                  <wp:extent cx="4254500" cy="1965529"/>
                  <wp:effectExtent l="0" t="0" r="0" b="0"/>
                  <wp:docPr id="80637549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67495" cy="1971533"/>
                          </a:xfrm>
                          <a:prstGeom prst="rect">
                            <a:avLst/>
                          </a:prstGeom>
                          <a:noFill/>
                          <a:ln>
                            <a:noFill/>
                          </a:ln>
                        </pic:spPr>
                      </pic:pic>
                    </a:graphicData>
                  </a:graphic>
                </wp:inline>
              </w:drawing>
            </w:r>
          </w:p>
        </w:tc>
      </w:tr>
      <w:tr w:rsidR="009853A6" w14:paraId="4A2128E9" w14:textId="77777777" w:rsidTr="009853A6">
        <w:tc>
          <w:tcPr>
            <w:tcW w:w="4697" w:type="dxa"/>
          </w:tcPr>
          <w:p w14:paraId="15227DE5" w14:textId="15ED9E77" w:rsidR="009853A6" w:rsidRDefault="005C7973" w:rsidP="00FC7BA3">
            <w:pPr>
              <w:jc w:val="center"/>
              <w:rPr>
                <w:rFonts w:ascii="Arial" w:hAnsi="Arial" w:cs="Arial"/>
                <w:b/>
                <w:lang w:val="es-ES_tradnl"/>
              </w:rPr>
            </w:pPr>
            <w:r>
              <w:rPr>
                <w:noProof/>
              </w:rPr>
              <w:drawing>
                <wp:inline distT="0" distB="0" distL="0" distR="0" wp14:anchorId="57E5003D" wp14:editId="4DFDAA47">
                  <wp:extent cx="2307928" cy="1731007"/>
                  <wp:effectExtent l="0" t="0" r="0" b="3175"/>
                  <wp:docPr id="1656154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19293" cy="1739531"/>
                          </a:xfrm>
                          <a:prstGeom prst="rect">
                            <a:avLst/>
                          </a:prstGeom>
                          <a:noFill/>
                          <a:ln>
                            <a:noFill/>
                          </a:ln>
                        </pic:spPr>
                      </pic:pic>
                    </a:graphicData>
                  </a:graphic>
                </wp:inline>
              </w:drawing>
            </w:r>
          </w:p>
        </w:tc>
        <w:tc>
          <w:tcPr>
            <w:tcW w:w="4698" w:type="dxa"/>
          </w:tcPr>
          <w:p w14:paraId="6744814C" w14:textId="5EFD824A" w:rsidR="00FC7BA3" w:rsidRDefault="006F67C7" w:rsidP="006F67C7">
            <w:pPr>
              <w:jc w:val="center"/>
              <w:rPr>
                <w:rFonts w:ascii="Arial" w:hAnsi="Arial" w:cs="Arial"/>
                <w:b/>
                <w:lang w:val="es-ES_tradnl"/>
              </w:rPr>
            </w:pPr>
            <w:r>
              <w:rPr>
                <w:noProof/>
              </w:rPr>
              <w:drawing>
                <wp:inline distT="0" distB="0" distL="0" distR="0" wp14:anchorId="3D14ED0D" wp14:editId="66D6F18C">
                  <wp:extent cx="1552575" cy="2070099"/>
                  <wp:effectExtent l="0" t="0" r="0" b="6985"/>
                  <wp:docPr id="143774395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57670" cy="2076892"/>
                          </a:xfrm>
                          <a:prstGeom prst="rect">
                            <a:avLst/>
                          </a:prstGeom>
                          <a:noFill/>
                          <a:ln>
                            <a:noFill/>
                          </a:ln>
                        </pic:spPr>
                      </pic:pic>
                    </a:graphicData>
                  </a:graphic>
                </wp:inline>
              </w:drawing>
            </w:r>
          </w:p>
        </w:tc>
      </w:tr>
      <w:tr w:rsidR="009853A6" w14:paraId="52CE0F21" w14:textId="77777777" w:rsidTr="009853A6">
        <w:tc>
          <w:tcPr>
            <w:tcW w:w="4697" w:type="dxa"/>
          </w:tcPr>
          <w:p w14:paraId="752B467D" w14:textId="785A8CC9" w:rsidR="009853A6" w:rsidRDefault="005C7973" w:rsidP="00FC7BA3">
            <w:pPr>
              <w:jc w:val="center"/>
              <w:rPr>
                <w:rFonts w:ascii="Arial" w:hAnsi="Arial" w:cs="Arial"/>
                <w:b/>
                <w:lang w:val="es-ES_tradnl"/>
              </w:rPr>
            </w:pPr>
            <w:r>
              <w:rPr>
                <w:noProof/>
              </w:rPr>
              <w:drawing>
                <wp:inline distT="0" distB="0" distL="0" distR="0" wp14:anchorId="44D7E44B" wp14:editId="6A9990E3">
                  <wp:extent cx="2446780" cy="1835150"/>
                  <wp:effectExtent l="0" t="0" r="0" b="0"/>
                  <wp:docPr id="114209391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56269" cy="1842267"/>
                          </a:xfrm>
                          <a:prstGeom prst="rect">
                            <a:avLst/>
                          </a:prstGeom>
                          <a:noFill/>
                          <a:ln>
                            <a:noFill/>
                          </a:ln>
                        </pic:spPr>
                      </pic:pic>
                    </a:graphicData>
                  </a:graphic>
                </wp:inline>
              </w:drawing>
            </w:r>
          </w:p>
        </w:tc>
        <w:tc>
          <w:tcPr>
            <w:tcW w:w="4698" w:type="dxa"/>
          </w:tcPr>
          <w:p w14:paraId="183C0D11" w14:textId="6883D3A7" w:rsidR="00FC7BA3" w:rsidRDefault="006F67C7" w:rsidP="006F67C7">
            <w:pPr>
              <w:jc w:val="center"/>
              <w:rPr>
                <w:rFonts w:ascii="Arial" w:hAnsi="Arial" w:cs="Arial"/>
                <w:b/>
                <w:lang w:val="es-ES_tradnl"/>
              </w:rPr>
            </w:pPr>
            <w:r>
              <w:rPr>
                <w:noProof/>
              </w:rPr>
              <w:drawing>
                <wp:inline distT="0" distB="0" distL="0" distR="0" wp14:anchorId="49E896F1" wp14:editId="24945BFC">
                  <wp:extent cx="2349500" cy="1944491"/>
                  <wp:effectExtent l="0" t="0" r="0" b="0"/>
                  <wp:docPr id="1246974329"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3716" r="30463"/>
                          <a:stretch>
                            <a:fillRect/>
                          </a:stretch>
                        </pic:blipFill>
                        <pic:spPr bwMode="auto">
                          <a:xfrm>
                            <a:off x="0" y="0"/>
                            <a:ext cx="2351963" cy="1946529"/>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6F67C7" w14:paraId="31EE88DF" w14:textId="77777777" w:rsidTr="00C143EE">
        <w:tc>
          <w:tcPr>
            <w:tcW w:w="9395" w:type="dxa"/>
            <w:gridSpan w:val="2"/>
          </w:tcPr>
          <w:p w14:paraId="619BD2B0" w14:textId="3E2E77E9" w:rsidR="006F67C7" w:rsidRDefault="006F67C7" w:rsidP="009853A6">
            <w:pPr>
              <w:jc w:val="center"/>
              <w:rPr>
                <w:rFonts w:ascii="Arial" w:hAnsi="Arial" w:cs="Arial"/>
                <w:b/>
                <w:lang w:val="es-ES_tradnl"/>
              </w:rPr>
            </w:pPr>
            <w:r>
              <w:rPr>
                <w:noProof/>
              </w:rPr>
              <w:drawing>
                <wp:inline distT="0" distB="0" distL="0" distR="0" wp14:anchorId="20910FB0" wp14:editId="0B49AD91">
                  <wp:extent cx="4192207" cy="1936750"/>
                  <wp:effectExtent l="0" t="0" r="0" b="6350"/>
                  <wp:docPr id="285108644"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10558" cy="1945228"/>
                          </a:xfrm>
                          <a:prstGeom prst="rect">
                            <a:avLst/>
                          </a:prstGeom>
                          <a:noFill/>
                          <a:ln>
                            <a:noFill/>
                          </a:ln>
                        </pic:spPr>
                      </pic:pic>
                    </a:graphicData>
                  </a:graphic>
                </wp:inline>
              </w:drawing>
            </w:r>
          </w:p>
        </w:tc>
      </w:tr>
    </w:tbl>
    <w:p w14:paraId="4A470D99" w14:textId="77777777" w:rsidR="009853A6" w:rsidRDefault="009853A6" w:rsidP="00E51509">
      <w:pPr>
        <w:rPr>
          <w:rFonts w:ascii="Arial" w:hAnsi="Arial" w:cs="Arial"/>
          <w:b/>
          <w:lang w:val="es-ES_tradnl"/>
        </w:rPr>
      </w:pPr>
    </w:p>
    <w:p w14:paraId="2190E9FC" w14:textId="1CCA3F5D" w:rsidR="00E51509" w:rsidRPr="00C934A2" w:rsidRDefault="00E51509" w:rsidP="00E51509">
      <w:pPr>
        <w:jc w:val="center"/>
        <w:rPr>
          <w:rFonts w:ascii="Arial" w:hAnsi="Arial" w:cs="Arial"/>
          <w:b/>
          <w:lang w:val="es-ES_tradnl"/>
        </w:rPr>
      </w:pPr>
    </w:p>
    <w:p w14:paraId="4F6D3CC4" w14:textId="6024A1A8" w:rsidR="00E51509" w:rsidRPr="00341658" w:rsidRDefault="00E51509" w:rsidP="00E51509">
      <w:pPr>
        <w:jc w:val="both"/>
        <w:rPr>
          <w:rFonts w:ascii="Arial" w:hAnsi="Arial" w:cs="Arial"/>
          <w:b/>
          <w:lang w:val="es-ES_tradnl"/>
        </w:rPr>
      </w:pPr>
    </w:p>
    <w:p w14:paraId="2CC10B56" w14:textId="77777777" w:rsidR="00E51509" w:rsidRPr="00341658" w:rsidRDefault="00E51509" w:rsidP="00E51509">
      <w:pPr>
        <w:jc w:val="center"/>
        <w:rPr>
          <w:rFonts w:ascii="Arial" w:hAnsi="Arial" w:cs="Arial"/>
          <w:b/>
          <w:lang w:val="es-ES_tradnl"/>
        </w:rPr>
      </w:pPr>
    </w:p>
    <w:p w14:paraId="04DCBDCF" w14:textId="77777777" w:rsidR="00E51509" w:rsidRDefault="00E51509" w:rsidP="00E51509">
      <w:pPr>
        <w:tabs>
          <w:tab w:val="left" w:pos="5745"/>
        </w:tabs>
        <w:jc w:val="both"/>
        <w:rPr>
          <w:lang w:val="es-ES"/>
        </w:rPr>
      </w:pPr>
    </w:p>
    <w:p w14:paraId="285A41B3" w14:textId="1AB8337B" w:rsidR="00FC7BA3" w:rsidRDefault="00FC7BA3" w:rsidP="00E51509">
      <w:pPr>
        <w:tabs>
          <w:tab w:val="left" w:pos="5745"/>
        </w:tabs>
        <w:jc w:val="both"/>
        <w:rPr>
          <w:lang w:val="es-ES"/>
        </w:rPr>
      </w:pPr>
    </w:p>
    <w:p w14:paraId="27AF8CB9" w14:textId="3CA033E4" w:rsidR="00FC7BA3" w:rsidRDefault="00FC7BA3" w:rsidP="00E51509">
      <w:pPr>
        <w:tabs>
          <w:tab w:val="left" w:pos="5745"/>
        </w:tabs>
        <w:jc w:val="both"/>
        <w:rPr>
          <w:lang w:val="es-ES"/>
        </w:rPr>
      </w:pPr>
    </w:p>
    <w:p w14:paraId="7A7A515B" w14:textId="77777777" w:rsidR="00FC7BA3" w:rsidRDefault="00FC7BA3" w:rsidP="00E51509">
      <w:pPr>
        <w:tabs>
          <w:tab w:val="left" w:pos="5745"/>
        </w:tabs>
        <w:jc w:val="both"/>
        <w:rPr>
          <w:lang w:val="es-ES"/>
        </w:rPr>
      </w:pPr>
    </w:p>
    <w:p w14:paraId="4FCF6072" w14:textId="77777777" w:rsidR="00FC7BA3" w:rsidRDefault="00FC7BA3" w:rsidP="00E51509">
      <w:pPr>
        <w:tabs>
          <w:tab w:val="left" w:pos="5745"/>
        </w:tabs>
        <w:jc w:val="both"/>
        <w:rPr>
          <w:lang w:val="es-ES"/>
        </w:rPr>
      </w:pPr>
    </w:p>
    <w:p w14:paraId="4D05810C" w14:textId="3D89633A" w:rsidR="00FC7BA3" w:rsidRDefault="00FC7BA3" w:rsidP="00E51509">
      <w:pPr>
        <w:tabs>
          <w:tab w:val="left" w:pos="5745"/>
        </w:tabs>
        <w:jc w:val="both"/>
        <w:rPr>
          <w:lang w:val="es-ES"/>
        </w:rPr>
      </w:pPr>
    </w:p>
    <w:p w14:paraId="0AB56A75" w14:textId="77777777" w:rsidR="00FC7BA3" w:rsidRDefault="00FC7BA3" w:rsidP="00E51509">
      <w:pPr>
        <w:tabs>
          <w:tab w:val="left" w:pos="5745"/>
        </w:tabs>
        <w:jc w:val="both"/>
        <w:rPr>
          <w:lang w:val="es-ES"/>
        </w:rPr>
      </w:pPr>
    </w:p>
    <w:sectPr w:rsidR="00FC7BA3">
      <w:headerReference w:type="default" r:id="rId14"/>
      <w:pgSz w:w="12240" w:h="20160"/>
      <w:pgMar w:top="1402" w:right="1134" w:bottom="1134" w:left="1701"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C2DE9" w14:textId="77777777" w:rsidR="006B0E80" w:rsidRDefault="006B0E80">
      <w:r>
        <w:separator/>
      </w:r>
    </w:p>
  </w:endnote>
  <w:endnote w:type="continuationSeparator" w:id="0">
    <w:p w14:paraId="5999DF3D" w14:textId="77777777" w:rsidR="006B0E80" w:rsidRDefault="006B0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swiss"/>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lke">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15327" w14:textId="77777777" w:rsidR="006B0E80" w:rsidRDefault="006B0E80">
      <w:r>
        <w:separator/>
      </w:r>
    </w:p>
  </w:footnote>
  <w:footnote w:type="continuationSeparator" w:id="0">
    <w:p w14:paraId="0EBFB00A" w14:textId="77777777" w:rsidR="006B0E80" w:rsidRDefault="006B0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03" w:type="dxa"/>
      <w:tblInd w:w="-17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10" w:type="dxa"/>
        <w:right w:w="10" w:type="dxa"/>
      </w:tblCellMar>
      <w:tblLook w:val="04A0" w:firstRow="1" w:lastRow="0" w:firstColumn="1" w:lastColumn="0" w:noHBand="0" w:noVBand="1"/>
    </w:tblPr>
    <w:tblGrid>
      <w:gridCol w:w="1295"/>
      <w:gridCol w:w="6219"/>
      <w:gridCol w:w="2089"/>
    </w:tblGrid>
    <w:tr w:rsidR="00D339D3" w14:paraId="06F3956A" w14:textId="77777777">
      <w:trPr>
        <w:trHeight w:val="335"/>
      </w:trPr>
      <w:tc>
        <w:tcPr>
          <w:tcW w:w="1295" w:type="dxa"/>
          <w:vMerge w:val="restart"/>
          <w:tcMar>
            <w:top w:w="0" w:type="dxa"/>
            <w:left w:w="108" w:type="dxa"/>
            <w:bottom w:w="0" w:type="dxa"/>
            <w:right w:w="108" w:type="dxa"/>
          </w:tcMar>
          <w:vAlign w:val="center"/>
        </w:tcPr>
        <w:p w14:paraId="48771287" w14:textId="77777777" w:rsidR="00D339D3" w:rsidRDefault="00000000">
          <w:pPr>
            <w:pStyle w:val="Heading"/>
            <w:snapToGrid w:val="0"/>
            <w:ind w:left="-61"/>
            <w:jc w:val="center"/>
          </w:pPr>
          <w:r>
            <w:rPr>
              <w:noProof/>
              <w:sz w:val="20"/>
              <w:lang w:val="en-US" w:eastAsia="en-US"/>
            </w:rPr>
            <w:drawing>
              <wp:inline distT="0" distB="0" distL="0" distR="0" wp14:anchorId="20751DDE" wp14:editId="48079428">
                <wp:extent cx="590550" cy="571500"/>
                <wp:effectExtent l="0" t="0" r="0" b="0"/>
                <wp:docPr id="3" name="image1.jpeg"/>
                <wp:cNvGraphicFramePr/>
                <a:graphic xmlns:a="http://schemas.openxmlformats.org/drawingml/2006/main">
                  <a:graphicData uri="http://schemas.openxmlformats.org/drawingml/2006/picture">
                    <pic:pic xmlns:pic="http://schemas.openxmlformats.org/drawingml/2006/picture">
                      <pic:nvPicPr>
                        <pic:cNvPr id="3" name="image1.jpeg"/>
                        <pic:cNvPicPr/>
                      </pic:nvPicPr>
                      <pic:blipFill>
                        <a:blip r:embed="rId1"/>
                        <a:stretch>
                          <a:fillRect/>
                        </a:stretch>
                      </pic:blipFill>
                      <pic:spPr>
                        <a:xfrm>
                          <a:off x="0" y="0"/>
                          <a:ext cx="590909" cy="571847"/>
                        </a:xfrm>
                        <a:prstGeom prst="rect">
                          <a:avLst/>
                        </a:prstGeom>
                        <a:noFill/>
                        <a:ln>
                          <a:noFill/>
                          <a:prstDash val="solid"/>
                        </a:ln>
                      </pic:spPr>
                    </pic:pic>
                  </a:graphicData>
                </a:graphic>
              </wp:inline>
            </w:drawing>
          </w:r>
        </w:p>
      </w:tc>
      <w:tc>
        <w:tcPr>
          <w:tcW w:w="6219" w:type="dxa"/>
          <w:tcMar>
            <w:top w:w="0" w:type="dxa"/>
            <w:left w:w="108" w:type="dxa"/>
            <w:bottom w:w="0" w:type="dxa"/>
            <w:right w:w="108" w:type="dxa"/>
          </w:tcMar>
          <w:vAlign w:val="center"/>
        </w:tcPr>
        <w:p w14:paraId="1B0EA7E1" w14:textId="77777777" w:rsidR="00D339D3" w:rsidRDefault="00000000">
          <w:pPr>
            <w:pStyle w:val="Standard"/>
            <w:snapToGrid w:val="0"/>
            <w:jc w:val="center"/>
            <w:rPr>
              <w:rFonts w:ascii="Arial" w:hAnsi="Arial" w:cs="Arial"/>
              <w:b/>
              <w:sz w:val="22"/>
              <w:szCs w:val="22"/>
            </w:rPr>
          </w:pPr>
          <w:r>
            <w:rPr>
              <w:rFonts w:ascii="Arial" w:hAnsi="Arial" w:cs="Arial"/>
              <w:b/>
              <w:sz w:val="22"/>
              <w:szCs w:val="22"/>
            </w:rPr>
            <w:t>ALCALDIA DE POPAYAN</w:t>
          </w:r>
        </w:p>
      </w:tc>
      <w:tc>
        <w:tcPr>
          <w:tcW w:w="2089" w:type="dxa"/>
          <w:tcMar>
            <w:top w:w="0" w:type="dxa"/>
            <w:left w:w="108" w:type="dxa"/>
            <w:bottom w:w="0" w:type="dxa"/>
            <w:right w:w="108" w:type="dxa"/>
          </w:tcMar>
          <w:vAlign w:val="center"/>
        </w:tcPr>
        <w:p w14:paraId="1C4B11B9" w14:textId="77777777" w:rsidR="00D339D3" w:rsidRDefault="00000000">
          <w:pPr>
            <w:pStyle w:val="Heading"/>
            <w:snapToGrid w:val="0"/>
            <w:jc w:val="center"/>
            <w:rPr>
              <w:rFonts w:ascii="Arial" w:hAnsi="Arial" w:cs="Arial"/>
              <w:sz w:val="22"/>
              <w:szCs w:val="22"/>
            </w:rPr>
          </w:pPr>
          <w:r>
            <w:rPr>
              <w:rFonts w:ascii="Arial" w:hAnsi="Arial" w:cs="Arial"/>
              <w:sz w:val="22"/>
              <w:szCs w:val="22"/>
            </w:rPr>
            <w:t>F-GDAFE-05</w:t>
          </w:r>
        </w:p>
      </w:tc>
    </w:tr>
    <w:tr w:rsidR="00D339D3" w14:paraId="4B9A3B89" w14:textId="77777777">
      <w:trPr>
        <w:trHeight w:val="325"/>
      </w:trPr>
      <w:tc>
        <w:tcPr>
          <w:tcW w:w="1295" w:type="dxa"/>
          <w:vMerge/>
          <w:tcMar>
            <w:top w:w="0" w:type="dxa"/>
            <w:left w:w="108" w:type="dxa"/>
            <w:bottom w:w="0" w:type="dxa"/>
            <w:right w:w="108" w:type="dxa"/>
          </w:tcMar>
          <w:vAlign w:val="center"/>
        </w:tcPr>
        <w:p w14:paraId="49B7C79E" w14:textId="77777777" w:rsidR="00D339D3" w:rsidRDefault="00D339D3">
          <w:pPr>
            <w:suppressAutoHyphens w:val="0"/>
          </w:pPr>
        </w:p>
      </w:tc>
      <w:tc>
        <w:tcPr>
          <w:tcW w:w="6219" w:type="dxa"/>
          <w:vMerge w:val="restart"/>
          <w:tcMar>
            <w:top w:w="0" w:type="dxa"/>
            <w:left w:w="108" w:type="dxa"/>
            <w:bottom w:w="0" w:type="dxa"/>
            <w:right w:w="108" w:type="dxa"/>
          </w:tcMar>
          <w:vAlign w:val="center"/>
        </w:tcPr>
        <w:p w14:paraId="2A71D683" w14:textId="77777777" w:rsidR="00D339D3" w:rsidRDefault="00000000">
          <w:pPr>
            <w:pStyle w:val="Heading"/>
            <w:snapToGrid w:val="0"/>
            <w:jc w:val="center"/>
          </w:pPr>
          <w:r>
            <w:rPr>
              <w:rFonts w:ascii="Arial" w:hAnsi="Arial" w:cs="Arial"/>
              <w:b/>
              <w:sz w:val="22"/>
              <w:szCs w:val="22"/>
            </w:rPr>
            <w:t xml:space="preserve">INFORME DE GESTION - DAFE </w:t>
          </w:r>
        </w:p>
      </w:tc>
      <w:tc>
        <w:tcPr>
          <w:tcW w:w="2089" w:type="dxa"/>
          <w:tcMar>
            <w:top w:w="0" w:type="dxa"/>
            <w:left w:w="108" w:type="dxa"/>
            <w:bottom w:w="0" w:type="dxa"/>
            <w:right w:w="108" w:type="dxa"/>
          </w:tcMar>
          <w:vAlign w:val="center"/>
        </w:tcPr>
        <w:p w14:paraId="6C3F1875" w14:textId="77777777" w:rsidR="00D339D3" w:rsidRDefault="00000000">
          <w:pPr>
            <w:pStyle w:val="Heading"/>
            <w:snapToGrid w:val="0"/>
            <w:jc w:val="center"/>
            <w:rPr>
              <w:rFonts w:ascii="Arial" w:hAnsi="Arial" w:cs="Arial"/>
              <w:sz w:val="20"/>
              <w:szCs w:val="20"/>
            </w:rPr>
          </w:pPr>
          <w:r>
            <w:rPr>
              <w:rFonts w:ascii="Arial" w:hAnsi="Arial" w:cs="Arial"/>
              <w:sz w:val="20"/>
              <w:szCs w:val="20"/>
            </w:rPr>
            <w:t>Versión: 01</w:t>
          </w:r>
        </w:p>
      </w:tc>
    </w:tr>
    <w:tr w:rsidR="00D339D3" w14:paraId="0FB04928" w14:textId="77777777">
      <w:trPr>
        <w:trHeight w:val="472"/>
      </w:trPr>
      <w:tc>
        <w:tcPr>
          <w:tcW w:w="1295" w:type="dxa"/>
          <w:vMerge/>
          <w:tcMar>
            <w:top w:w="0" w:type="dxa"/>
            <w:left w:w="108" w:type="dxa"/>
            <w:bottom w:w="0" w:type="dxa"/>
            <w:right w:w="108" w:type="dxa"/>
          </w:tcMar>
          <w:vAlign w:val="center"/>
        </w:tcPr>
        <w:p w14:paraId="76EADA7F" w14:textId="77777777" w:rsidR="00D339D3" w:rsidRDefault="00D339D3">
          <w:pPr>
            <w:suppressAutoHyphens w:val="0"/>
          </w:pPr>
        </w:p>
      </w:tc>
      <w:tc>
        <w:tcPr>
          <w:tcW w:w="6219" w:type="dxa"/>
          <w:vMerge/>
          <w:tcMar>
            <w:top w:w="0" w:type="dxa"/>
            <w:left w:w="108" w:type="dxa"/>
            <w:bottom w:w="0" w:type="dxa"/>
            <w:right w:w="108" w:type="dxa"/>
          </w:tcMar>
          <w:vAlign w:val="center"/>
        </w:tcPr>
        <w:p w14:paraId="2ACD3146" w14:textId="77777777" w:rsidR="00D339D3" w:rsidRDefault="00D339D3">
          <w:pPr>
            <w:suppressAutoHyphens w:val="0"/>
          </w:pPr>
        </w:p>
      </w:tc>
      <w:tc>
        <w:tcPr>
          <w:tcW w:w="2089" w:type="dxa"/>
          <w:tcMar>
            <w:top w:w="0" w:type="dxa"/>
            <w:left w:w="108" w:type="dxa"/>
            <w:bottom w:w="0" w:type="dxa"/>
            <w:right w:w="108" w:type="dxa"/>
          </w:tcMar>
          <w:vAlign w:val="center"/>
        </w:tcPr>
        <w:p w14:paraId="1CE81D14" w14:textId="77777777" w:rsidR="00D339D3" w:rsidRDefault="00000000">
          <w:pPr>
            <w:pStyle w:val="Heading"/>
            <w:snapToGrid w:val="0"/>
            <w:jc w:val="center"/>
          </w:pPr>
          <w:r>
            <w:rPr>
              <w:rFonts w:ascii="Arial" w:hAnsi="Arial" w:cs="Arial"/>
              <w:sz w:val="20"/>
              <w:szCs w:val="20"/>
            </w:rPr>
            <w:t xml:space="preserve">Página </w:t>
          </w:r>
          <w:r>
            <w:rPr>
              <w:rFonts w:ascii="Arial" w:hAnsi="Arial" w:cs="Arial"/>
              <w:sz w:val="20"/>
              <w:szCs w:val="20"/>
            </w:rPr>
            <w:fldChar w:fldCharType="begin"/>
          </w:r>
          <w:r>
            <w:rPr>
              <w:rFonts w:ascii="Arial" w:hAnsi="Arial" w:cs="Arial"/>
              <w:sz w:val="20"/>
              <w:szCs w:val="20"/>
            </w:rPr>
            <w:instrText xml:space="preserve"> PAGE </w:instrText>
          </w:r>
          <w:r>
            <w:rPr>
              <w:rFonts w:ascii="Arial" w:hAnsi="Arial" w:cs="Arial"/>
              <w:sz w:val="20"/>
              <w:szCs w:val="20"/>
            </w:rPr>
            <w:fldChar w:fldCharType="separate"/>
          </w:r>
          <w:r>
            <w:rPr>
              <w:rFonts w:ascii="Arial" w:hAnsi="Arial" w:cs="Arial"/>
              <w:sz w:val="20"/>
              <w:szCs w:val="20"/>
            </w:rPr>
            <w:t>2</w:t>
          </w:r>
          <w:r>
            <w:rPr>
              <w:rFonts w:ascii="Arial" w:hAnsi="Arial" w:cs="Arial"/>
              <w:sz w:val="20"/>
              <w:szCs w:val="20"/>
            </w:rPr>
            <w:fldChar w:fldCharType="end"/>
          </w:r>
          <w:r>
            <w:rPr>
              <w:rFonts w:ascii="Arial" w:hAnsi="Arial" w:cs="Arial"/>
              <w:sz w:val="20"/>
              <w:szCs w:val="20"/>
            </w:rPr>
            <w:t xml:space="preserve"> de </w:t>
          </w:r>
          <w:r>
            <w:rPr>
              <w:rFonts w:ascii="Arial" w:hAnsi="Arial" w:cs="Arial"/>
              <w:sz w:val="20"/>
              <w:szCs w:val="20"/>
            </w:rPr>
            <w:fldChar w:fldCharType="begin"/>
          </w:r>
          <w:r>
            <w:rPr>
              <w:rFonts w:ascii="Arial" w:hAnsi="Arial" w:cs="Arial"/>
              <w:sz w:val="20"/>
              <w:szCs w:val="20"/>
            </w:rPr>
            <w:instrText xml:space="preserve"> NUMPAGES \* ARABIC </w:instrText>
          </w:r>
          <w:r>
            <w:rPr>
              <w:rFonts w:ascii="Arial" w:hAnsi="Arial" w:cs="Arial"/>
              <w:sz w:val="20"/>
              <w:szCs w:val="20"/>
            </w:rPr>
            <w:fldChar w:fldCharType="separate"/>
          </w:r>
          <w:r>
            <w:rPr>
              <w:rFonts w:ascii="Arial" w:hAnsi="Arial" w:cs="Arial"/>
              <w:sz w:val="20"/>
              <w:szCs w:val="20"/>
            </w:rPr>
            <w:t>2</w:t>
          </w:r>
          <w:r>
            <w:rPr>
              <w:rFonts w:ascii="Arial" w:hAnsi="Arial" w:cs="Arial"/>
              <w:sz w:val="20"/>
              <w:szCs w:val="20"/>
            </w:rPr>
            <w:fldChar w:fldCharType="end"/>
          </w:r>
        </w:p>
      </w:tc>
    </w:tr>
  </w:tbl>
  <w:p w14:paraId="78F3428B" w14:textId="77777777" w:rsidR="00D339D3" w:rsidRDefault="00D339D3">
    <w:pPr>
      <w:pStyle w:val="Heading"/>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1A7517"/>
    <w:multiLevelType w:val="multilevel"/>
    <w:tmpl w:val="9FD421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5407C84"/>
    <w:multiLevelType w:val="multilevel"/>
    <w:tmpl w:val="4D540A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40917324">
    <w:abstractNumId w:val="1"/>
  </w:num>
  <w:num w:numId="2" w16cid:durableId="10386970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4938"/>
    <w:rsid w:val="00014A15"/>
    <w:rsid w:val="00031FE4"/>
    <w:rsid w:val="000441EA"/>
    <w:rsid w:val="00054696"/>
    <w:rsid w:val="00081FB6"/>
    <w:rsid w:val="0009739E"/>
    <w:rsid w:val="0015242F"/>
    <w:rsid w:val="00167AF1"/>
    <w:rsid w:val="00167DD4"/>
    <w:rsid w:val="00172A27"/>
    <w:rsid w:val="00197BBC"/>
    <w:rsid w:val="001B6ADA"/>
    <w:rsid w:val="001C0138"/>
    <w:rsid w:val="001D2B3A"/>
    <w:rsid w:val="00203375"/>
    <w:rsid w:val="0023147D"/>
    <w:rsid w:val="00245F8D"/>
    <w:rsid w:val="002574CD"/>
    <w:rsid w:val="0025786A"/>
    <w:rsid w:val="00265804"/>
    <w:rsid w:val="002A43E9"/>
    <w:rsid w:val="002B4E55"/>
    <w:rsid w:val="002E10DC"/>
    <w:rsid w:val="002F5E7A"/>
    <w:rsid w:val="002F6D6C"/>
    <w:rsid w:val="002F7C8D"/>
    <w:rsid w:val="00301207"/>
    <w:rsid w:val="00337B86"/>
    <w:rsid w:val="0035071B"/>
    <w:rsid w:val="00352D56"/>
    <w:rsid w:val="0036307D"/>
    <w:rsid w:val="00397C3F"/>
    <w:rsid w:val="003C3B2B"/>
    <w:rsid w:val="003D288D"/>
    <w:rsid w:val="003F3B1D"/>
    <w:rsid w:val="00414175"/>
    <w:rsid w:val="004147DC"/>
    <w:rsid w:val="00433657"/>
    <w:rsid w:val="00462BDA"/>
    <w:rsid w:val="00472333"/>
    <w:rsid w:val="00480FE3"/>
    <w:rsid w:val="004C2A93"/>
    <w:rsid w:val="004D3076"/>
    <w:rsid w:val="004D5E0C"/>
    <w:rsid w:val="0050512F"/>
    <w:rsid w:val="00550C55"/>
    <w:rsid w:val="00552AB2"/>
    <w:rsid w:val="00553A26"/>
    <w:rsid w:val="00574B80"/>
    <w:rsid w:val="005C7973"/>
    <w:rsid w:val="005D4E2F"/>
    <w:rsid w:val="005D553C"/>
    <w:rsid w:val="005F61F4"/>
    <w:rsid w:val="006266FE"/>
    <w:rsid w:val="00626B6F"/>
    <w:rsid w:val="00626C49"/>
    <w:rsid w:val="006351FA"/>
    <w:rsid w:val="0063701F"/>
    <w:rsid w:val="006502D6"/>
    <w:rsid w:val="00650336"/>
    <w:rsid w:val="006607DD"/>
    <w:rsid w:val="00683A8C"/>
    <w:rsid w:val="0068454B"/>
    <w:rsid w:val="0069546F"/>
    <w:rsid w:val="006B0189"/>
    <w:rsid w:val="006B0E80"/>
    <w:rsid w:val="006F67C7"/>
    <w:rsid w:val="007229DF"/>
    <w:rsid w:val="00741D5F"/>
    <w:rsid w:val="0074240E"/>
    <w:rsid w:val="007923A7"/>
    <w:rsid w:val="007E2121"/>
    <w:rsid w:val="007E368D"/>
    <w:rsid w:val="007E4A7F"/>
    <w:rsid w:val="00834CB2"/>
    <w:rsid w:val="00853261"/>
    <w:rsid w:val="00856F03"/>
    <w:rsid w:val="0086406E"/>
    <w:rsid w:val="00866242"/>
    <w:rsid w:val="008A6F3F"/>
    <w:rsid w:val="008B100D"/>
    <w:rsid w:val="008B5B6C"/>
    <w:rsid w:val="008B6351"/>
    <w:rsid w:val="008C080B"/>
    <w:rsid w:val="008D3F72"/>
    <w:rsid w:val="008D55F9"/>
    <w:rsid w:val="008D5D10"/>
    <w:rsid w:val="008E3D71"/>
    <w:rsid w:val="0091716F"/>
    <w:rsid w:val="009215B7"/>
    <w:rsid w:val="009272AE"/>
    <w:rsid w:val="009315FF"/>
    <w:rsid w:val="009415AF"/>
    <w:rsid w:val="00946351"/>
    <w:rsid w:val="009853A6"/>
    <w:rsid w:val="009A28FD"/>
    <w:rsid w:val="009C6727"/>
    <w:rsid w:val="009E2C6E"/>
    <w:rsid w:val="00A3208E"/>
    <w:rsid w:val="00A369D6"/>
    <w:rsid w:val="00A527C9"/>
    <w:rsid w:val="00A640A8"/>
    <w:rsid w:val="00A72A74"/>
    <w:rsid w:val="00A77A0B"/>
    <w:rsid w:val="00A77CCB"/>
    <w:rsid w:val="00AB5AD8"/>
    <w:rsid w:val="00AB793C"/>
    <w:rsid w:val="00B169B5"/>
    <w:rsid w:val="00B2778D"/>
    <w:rsid w:val="00B317CA"/>
    <w:rsid w:val="00B45155"/>
    <w:rsid w:val="00B45612"/>
    <w:rsid w:val="00B92105"/>
    <w:rsid w:val="00B93A5A"/>
    <w:rsid w:val="00BA0BC4"/>
    <w:rsid w:val="00BD14D4"/>
    <w:rsid w:val="00BE2971"/>
    <w:rsid w:val="00C03EF1"/>
    <w:rsid w:val="00C07F41"/>
    <w:rsid w:val="00C13A84"/>
    <w:rsid w:val="00C20FDB"/>
    <w:rsid w:val="00C573EB"/>
    <w:rsid w:val="00CB443F"/>
    <w:rsid w:val="00CC15BE"/>
    <w:rsid w:val="00CE676C"/>
    <w:rsid w:val="00D00BAF"/>
    <w:rsid w:val="00D073F7"/>
    <w:rsid w:val="00D2426A"/>
    <w:rsid w:val="00D339D3"/>
    <w:rsid w:val="00D477CF"/>
    <w:rsid w:val="00D61645"/>
    <w:rsid w:val="00DC6FC1"/>
    <w:rsid w:val="00E368A2"/>
    <w:rsid w:val="00E5038B"/>
    <w:rsid w:val="00E51509"/>
    <w:rsid w:val="00E53C09"/>
    <w:rsid w:val="00E90FB9"/>
    <w:rsid w:val="00EA701F"/>
    <w:rsid w:val="00EC5B0B"/>
    <w:rsid w:val="00ED5A52"/>
    <w:rsid w:val="00EE1735"/>
    <w:rsid w:val="00EE75CD"/>
    <w:rsid w:val="00F004A1"/>
    <w:rsid w:val="00F005E3"/>
    <w:rsid w:val="00F0405B"/>
    <w:rsid w:val="00F36E6F"/>
    <w:rsid w:val="00F42D4F"/>
    <w:rsid w:val="00F4579D"/>
    <w:rsid w:val="00F627A3"/>
    <w:rsid w:val="00F92B8E"/>
    <w:rsid w:val="00FB283B"/>
    <w:rsid w:val="00FC7BA3"/>
    <w:rsid w:val="00FE4E70"/>
    <w:rsid w:val="00FF7306"/>
    <w:rsid w:val="77355692"/>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A9F3A"/>
  <w15:docId w15:val="{3E7FD923-7615-4FB7-A9B5-4B9EA3B85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ahoma"/>
        <w:lang w:val="es-CO" w:eastAsia="es-CO" w:bidi="ar-SA"/>
      </w:rPr>
    </w:rPrDefault>
    <w:pPrDefault/>
  </w:docDefaults>
  <w:latentStyles w:defLockedState="0" w:defUIPriority="99" w:defSemiHidden="0" w:defUnhideWhenUsed="0" w:defQFormat="0" w:count="376">
    <w:lsdException w:name="Normal" w:uiPriority="0"/>
    <w:lsdException w:name="heading 1" w:uiPriority="0"/>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59"/>
    <w:lsdException w:name="Table Theme" w:semiHidden="1" w:unhideWhenUsed="1"/>
    <w:lsdException w:name="Placeholder Text" w:semiHidden="1" w:unhideWhenUsed="1"/>
    <w:lsdException w:name="No Spacing" w:uiPriority="0"/>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0"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widowControl w:val="0"/>
      <w:suppressAutoHyphens/>
      <w:autoSpaceDN w:val="0"/>
      <w:textAlignment w:val="baseline"/>
    </w:pPr>
    <w:rPr>
      <w:kern w:val="3"/>
      <w:sz w:val="24"/>
      <w:szCs w:val="24"/>
    </w:rPr>
  </w:style>
  <w:style w:type="paragraph" w:styleId="Ttulo1">
    <w:name w:val="heading 1"/>
    <w:basedOn w:val="Normal"/>
    <w:next w:val="Normal"/>
    <w:pPr>
      <w:keepNext/>
      <w:keepLines/>
      <w:spacing w:before="480"/>
      <w:outlineLvl w:val="0"/>
    </w:pPr>
    <w:rPr>
      <w:rFonts w:ascii="Cambria" w:eastAsia="Times New Roman" w:hAnsi="Cambria" w:cs="Times New Roman"/>
      <w:b/>
      <w:bCs/>
      <w:color w:val="365F91"/>
      <w:sz w:val="28"/>
      <w:szCs w:val="28"/>
    </w:rPr>
  </w:style>
  <w:style w:type="paragraph" w:styleId="Ttulo2">
    <w:name w:val="heading 2"/>
    <w:basedOn w:val="Normal"/>
    <w:next w:val="Normal"/>
    <w:link w:val="Ttulo2Car"/>
    <w:uiPriority w:val="9"/>
    <w:semiHidden/>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pPr>
      <w:keepNext/>
      <w:keepLines/>
      <w:spacing w:before="40"/>
      <w:outlineLvl w:val="2"/>
    </w:pPr>
    <w:rPr>
      <w:rFonts w:asciiTheme="majorHAnsi" w:eastAsiaTheme="majorEastAsia" w:hAnsiTheme="majorHAnsi" w:cstheme="majorBidi"/>
      <w:color w:val="1F4E79" w:themeColor="accent1" w:themeShade="8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rPr>
      <w:color w:val="0563C1"/>
      <w:u w:val="single"/>
    </w:rPr>
  </w:style>
  <w:style w:type="character" w:styleId="Nmerodepgina">
    <w:name w:val="page number"/>
    <w:rPr>
      <w:rFonts w:cs="Times New Roman"/>
    </w:rPr>
  </w:style>
  <w:style w:type="character" w:styleId="Fuerte">
    <w:name w:val="Strong"/>
    <w:basedOn w:val="Fuentedeprrafopredeter"/>
    <w:uiPriority w:val="22"/>
    <w:qFormat/>
    <w:rPr>
      <w:b/>
      <w:bCs/>
    </w:rPr>
  </w:style>
  <w:style w:type="paragraph" w:styleId="Mapadeldocumento">
    <w:name w:val="Document Map"/>
    <w:basedOn w:val="Standard"/>
    <w:qFormat/>
    <w:pPr>
      <w:shd w:val="clear" w:color="auto" w:fill="000080"/>
    </w:pPr>
    <w:rPr>
      <w:rFonts w:ascii="Tahoma" w:hAnsi="Tahoma" w:cs="Tahoma"/>
      <w:sz w:val="20"/>
      <w:szCs w:val="20"/>
    </w:rPr>
  </w:style>
  <w:style w:type="paragraph" w:customStyle="1" w:styleId="Standard">
    <w:name w:val="Standard"/>
    <w:qFormat/>
    <w:pPr>
      <w:suppressAutoHyphens/>
      <w:autoSpaceDN w:val="0"/>
      <w:textAlignment w:val="baseline"/>
    </w:pPr>
    <w:rPr>
      <w:rFonts w:eastAsia="Times New Roman" w:cs="Times New Roman"/>
      <w:kern w:val="3"/>
      <w:sz w:val="24"/>
      <w:szCs w:val="24"/>
    </w:rPr>
  </w:style>
  <w:style w:type="paragraph" w:styleId="Textodeglobo">
    <w:name w:val="Balloon Text"/>
    <w:basedOn w:val="Standard"/>
    <w:rPr>
      <w:rFonts w:ascii="Tahoma" w:hAnsi="Tahoma" w:cs="Tahoma"/>
      <w:sz w:val="16"/>
      <w:szCs w:val="16"/>
    </w:rPr>
  </w:style>
  <w:style w:type="paragraph" w:styleId="Textoindependiente2">
    <w:name w:val="Body Text 2"/>
    <w:basedOn w:val="Standard"/>
    <w:qFormat/>
    <w:pPr>
      <w:jc w:val="both"/>
    </w:pPr>
    <w:rPr>
      <w:rFonts w:ascii="Arial" w:hAnsi="Arial" w:cs="Arial"/>
    </w:rPr>
  </w:style>
  <w:style w:type="paragraph" w:styleId="Encabezado">
    <w:name w:val="header"/>
    <w:basedOn w:val="Standard"/>
    <w:pPr>
      <w:suppressLineNumbers/>
      <w:tabs>
        <w:tab w:val="center" w:pos="4986"/>
        <w:tab w:val="right" w:pos="9972"/>
      </w:tabs>
    </w:pPr>
  </w:style>
  <w:style w:type="paragraph" w:styleId="Lista">
    <w:name w:val="List"/>
    <w:basedOn w:val="Textbody"/>
    <w:qFormat/>
    <w:rPr>
      <w:rFonts w:cs="Tahoma"/>
    </w:rPr>
  </w:style>
  <w:style w:type="paragraph" w:customStyle="1" w:styleId="Textbody">
    <w:name w:val="Text body"/>
    <w:basedOn w:val="Standard"/>
    <w:qFormat/>
    <w:pPr>
      <w:jc w:val="both"/>
    </w:pPr>
    <w:rPr>
      <w:rFonts w:ascii="Arial" w:hAnsi="Arial" w:cs="Arial"/>
      <w:color w:val="0000FF"/>
    </w:rPr>
  </w:style>
  <w:style w:type="paragraph" w:styleId="NormalWeb">
    <w:name w:val="Normal (Web)"/>
    <w:basedOn w:val="Standard"/>
    <w:uiPriority w:val="99"/>
    <w:pPr>
      <w:spacing w:before="280" w:after="280"/>
    </w:pPr>
  </w:style>
  <w:style w:type="paragraph" w:styleId="Piedepgina">
    <w:name w:val="footer"/>
    <w:basedOn w:val="Standard"/>
    <w:qFormat/>
    <w:pPr>
      <w:tabs>
        <w:tab w:val="center" w:pos="4252"/>
        <w:tab w:val="right" w:pos="8504"/>
      </w:tabs>
    </w:pPr>
  </w:style>
  <w:style w:type="paragraph" w:styleId="Subttulo">
    <w:name w:val="Subtitle"/>
    <w:basedOn w:val="Heading"/>
    <w:next w:val="Textbody"/>
    <w:qFormat/>
    <w:pPr>
      <w:jc w:val="center"/>
    </w:pPr>
    <w:rPr>
      <w:i/>
      <w:iCs/>
    </w:rPr>
  </w:style>
  <w:style w:type="paragraph" w:customStyle="1" w:styleId="Heading">
    <w:name w:val="Heading"/>
    <w:basedOn w:val="Standard"/>
    <w:qFormat/>
    <w:pPr>
      <w:tabs>
        <w:tab w:val="center" w:pos="4252"/>
        <w:tab w:val="right" w:pos="8504"/>
      </w:tabs>
    </w:pPr>
  </w:style>
  <w:style w:type="paragraph" w:styleId="Textoindependiente">
    <w:name w:val="Body Text"/>
    <w:basedOn w:val="Normal"/>
    <w:pPr>
      <w:spacing w:after="120"/>
    </w:pPr>
  </w:style>
  <w:style w:type="table" w:styleId="Tablaconcuadrcula">
    <w:name w:val="Table Grid"/>
    <w:basedOn w:val="Tablanormal"/>
    <w:uiPriority w:val="59"/>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pgrafe1">
    <w:name w:val="Epígrafe1"/>
    <w:basedOn w:val="Standard"/>
    <w:pPr>
      <w:suppressLineNumbers/>
      <w:spacing w:before="120" w:after="120"/>
    </w:pPr>
    <w:rPr>
      <w:rFonts w:cs="Tahoma"/>
      <w:i/>
      <w:iCs/>
    </w:rPr>
  </w:style>
  <w:style w:type="paragraph" w:customStyle="1" w:styleId="Index">
    <w:name w:val="Index"/>
    <w:basedOn w:val="Standard"/>
    <w:qFormat/>
    <w:pPr>
      <w:suppressLineNumbers/>
    </w:pPr>
    <w:rPr>
      <w:rFonts w:cs="Tahoma"/>
    </w:rPr>
  </w:style>
  <w:style w:type="paragraph" w:customStyle="1" w:styleId="NormalArial">
    <w:name w:val="Normal + Arial"/>
    <w:basedOn w:val="Standard"/>
    <w:qFormat/>
    <w:pPr>
      <w:jc w:val="both"/>
    </w:pPr>
    <w:rPr>
      <w:rFonts w:ascii="Arial" w:hAnsi="Arial" w:cs="Arial"/>
      <w:b/>
    </w:rPr>
  </w:style>
  <w:style w:type="paragraph" w:styleId="Prrafodelista">
    <w:name w:val="List Paragraph"/>
    <w:basedOn w:val="Standard"/>
    <w:qFormat/>
    <w:pPr>
      <w:ind w:left="708"/>
    </w:pPr>
  </w:style>
  <w:style w:type="paragraph" w:customStyle="1" w:styleId="Ttulo10">
    <w:name w:val="Título1"/>
    <w:basedOn w:val="Standard"/>
    <w:next w:val="Subttulo"/>
    <w:pPr>
      <w:jc w:val="center"/>
    </w:pPr>
    <w:rPr>
      <w:rFonts w:ascii="Comic Sans MS" w:hAnsi="Comic Sans MS"/>
      <w:b/>
      <w:sz w:val="28"/>
      <w:szCs w:val="20"/>
    </w:rPr>
  </w:style>
  <w:style w:type="paragraph" w:customStyle="1" w:styleId="Standarduser">
    <w:name w:val="Standard (user)"/>
    <w:pPr>
      <w:suppressAutoHyphens/>
      <w:autoSpaceDN w:val="0"/>
      <w:spacing w:after="200" w:line="276" w:lineRule="auto"/>
      <w:textAlignment w:val="baseline"/>
    </w:pPr>
    <w:rPr>
      <w:rFonts w:ascii="Calibri" w:eastAsia="Arial" w:hAnsi="Calibri" w:cs="Calibri"/>
      <w:kern w:val="3"/>
      <w:sz w:val="22"/>
      <w:szCs w:val="22"/>
    </w:rPr>
  </w:style>
  <w:style w:type="paragraph" w:customStyle="1" w:styleId="TableContents">
    <w:name w:val="Table Contents"/>
    <w:basedOn w:val="Standard"/>
    <w:pPr>
      <w:suppressLineNumbers/>
    </w:pPr>
  </w:style>
  <w:style w:type="paragraph" w:customStyle="1" w:styleId="TableHeading">
    <w:name w:val="Table Heading"/>
    <w:basedOn w:val="TableContents"/>
    <w:qFormat/>
    <w:pPr>
      <w:jc w:val="center"/>
    </w:pPr>
    <w:rPr>
      <w:b/>
      <w:bCs/>
    </w:rPr>
  </w:style>
  <w:style w:type="character" w:customStyle="1" w:styleId="WW8Num1z0">
    <w:name w:val="WW8Num1z0"/>
    <w:qFormat/>
    <w:rPr>
      <w:rFonts w:ascii="Symbol" w:hAnsi="Symbol"/>
    </w:rPr>
  </w:style>
  <w:style w:type="character" w:customStyle="1" w:styleId="WW8Num1z1">
    <w:name w:val="WW8Num1z1"/>
    <w:qFormat/>
    <w:rPr>
      <w:rFonts w:ascii="Courier New" w:hAnsi="Courier New"/>
    </w:rPr>
  </w:style>
  <w:style w:type="character" w:customStyle="1" w:styleId="WW8Num1z2">
    <w:name w:val="WW8Num1z2"/>
    <w:rPr>
      <w:rFonts w:ascii="Wingdings" w:hAnsi="Wingdings"/>
    </w:rPr>
  </w:style>
  <w:style w:type="character" w:customStyle="1" w:styleId="WW8Num2z0">
    <w:name w:val="WW8Num2z0"/>
    <w:rPr>
      <w:rFonts w:cs="Times New Roman"/>
    </w:rPr>
  </w:style>
  <w:style w:type="character" w:customStyle="1" w:styleId="WW8Num3z0">
    <w:name w:val="WW8Num3z0"/>
    <w:rPr>
      <w:rFonts w:cs="Times New Roman"/>
      <w:sz w:val="16"/>
      <w:szCs w:val="16"/>
    </w:rPr>
  </w:style>
  <w:style w:type="character" w:customStyle="1" w:styleId="WW8Num3z1">
    <w:name w:val="WW8Num3z1"/>
    <w:rPr>
      <w:rFonts w:ascii="Courier New" w:hAnsi="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4z0">
    <w:name w:val="WW8Num4z0"/>
    <w:rPr>
      <w:rFonts w:ascii="Symbol" w:hAnsi="Symbol"/>
      <w:sz w:val="16"/>
    </w:rPr>
  </w:style>
  <w:style w:type="character" w:customStyle="1" w:styleId="WW8Num4z1">
    <w:name w:val="WW8Num4z1"/>
    <w:rPr>
      <w:rFonts w:ascii="Courier New" w:hAnsi="Courier New"/>
    </w:rPr>
  </w:style>
  <w:style w:type="character" w:customStyle="1" w:styleId="WW8Num4z2">
    <w:name w:val="WW8Num4z2"/>
    <w:qFormat/>
    <w:rPr>
      <w:rFonts w:ascii="Wingdings" w:hAnsi="Wingdings"/>
    </w:rPr>
  </w:style>
  <w:style w:type="character" w:customStyle="1" w:styleId="WW8Num4z3">
    <w:name w:val="WW8Num4z3"/>
    <w:qFormat/>
    <w:rPr>
      <w:rFonts w:ascii="Symbol" w:hAnsi="Symbol"/>
    </w:rPr>
  </w:style>
  <w:style w:type="character" w:customStyle="1" w:styleId="WW8Num5z0">
    <w:name w:val="WW8Num5z0"/>
    <w:qFormat/>
    <w:rPr>
      <w:rFonts w:ascii="Symbol" w:hAnsi="Symbol"/>
    </w:rPr>
  </w:style>
  <w:style w:type="character" w:customStyle="1" w:styleId="WW8Num5z1">
    <w:name w:val="WW8Num5z1"/>
    <w:qFormat/>
    <w:rPr>
      <w:rFonts w:ascii="Courier New" w:hAnsi="Courier New"/>
    </w:rPr>
  </w:style>
  <w:style w:type="character" w:customStyle="1" w:styleId="WW8Num5z2">
    <w:name w:val="WW8Num5z2"/>
    <w:rPr>
      <w:rFonts w:ascii="Wingdings" w:hAnsi="Wingdings"/>
    </w:rPr>
  </w:style>
  <w:style w:type="character" w:customStyle="1" w:styleId="WW8Num6z0">
    <w:name w:val="WW8Num6z0"/>
    <w:rPr>
      <w:rFonts w:cs="Times New Roman"/>
      <w:b/>
    </w:rPr>
  </w:style>
  <w:style w:type="character" w:customStyle="1" w:styleId="WW8Num6z1">
    <w:name w:val="WW8Num6z1"/>
    <w:rPr>
      <w:rFonts w:cs="Times New Roman"/>
    </w:rPr>
  </w:style>
  <w:style w:type="character" w:customStyle="1" w:styleId="WW8Num7z0">
    <w:name w:val="WW8Num7z0"/>
    <w:rPr>
      <w:rFonts w:cs="Times New Roman"/>
      <w:sz w:val="16"/>
      <w:szCs w:val="16"/>
    </w:rPr>
  </w:style>
  <w:style w:type="character" w:customStyle="1" w:styleId="WW8Num7z1">
    <w:name w:val="WW8Num7z1"/>
    <w:rPr>
      <w:rFonts w:ascii="Courier New" w:hAnsi="Courier New"/>
    </w:rPr>
  </w:style>
  <w:style w:type="character" w:customStyle="1" w:styleId="WW8Num7z2">
    <w:name w:val="WW8Num7z2"/>
    <w:qFormat/>
    <w:rPr>
      <w:rFonts w:ascii="Wingdings" w:hAnsi="Wingdings"/>
    </w:rPr>
  </w:style>
  <w:style w:type="character" w:customStyle="1" w:styleId="WW8Num7z3">
    <w:name w:val="WW8Num7z3"/>
    <w:rPr>
      <w:rFonts w:ascii="Symbol" w:hAnsi="Symbol"/>
    </w:rPr>
  </w:style>
  <w:style w:type="character" w:customStyle="1" w:styleId="WW8Num8z0">
    <w:name w:val="WW8Num8z0"/>
    <w:rPr>
      <w:rFonts w:cs="Times New Roman"/>
    </w:rPr>
  </w:style>
  <w:style w:type="character" w:customStyle="1" w:styleId="WW8Num8z2">
    <w:name w:val="WW8Num8z2"/>
    <w:rPr>
      <w:rFonts w:cs="Times New Roman"/>
      <w:color w:val="000000"/>
    </w:rPr>
  </w:style>
  <w:style w:type="character" w:customStyle="1" w:styleId="WW8Num9z0">
    <w:name w:val="WW8Num9z0"/>
    <w:qFormat/>
    <w:rPr>
      <w:rFonts w:ascii="Symbol" w:hAnsi="Symbol"/>
    </w:rPr>
  </w:style>
  <w:style w:type="character" w:customStyle="1" w:styleId="WW8Num9z1">
    <w:name w:val="WW8Num9z1"/>
    <w:rPr>
      <w:rFonts w:ascii="Courier New" w:hAnsi="Courier New"/>
    </w:rPr>
  </w:style>
  <w:style w:type="character" w:customStyle="1" w:styleId="WW8Num9z2">
    <w:name w:val="WW8Num9z2"/>
    <w:qFormat/>
    <w:rPr>
      <w:rFonts w:ascii="Wingdings" w:hAnsi="Wingdings"/>
    </w:rPr>
  </w:style>
  <w:style w:type="character" w:customStyle="1" w:styleId="WW8Num10z0">
    <w:name w:val="WW8Num10z0"/>
    <w:rPr>
      <w:rFonts w:cs="Times New Roman"/>
    </w:rPr>
  </w:style>
  <w:style w:type="character" w:customStyle="1" w:styleId="WW8Num11z0">
    <w:name w:val="WW8Num11z0"/>
    <w:qFormat/>
    <w:rPr>
      <w:rFonts w:cs="Times New Roman"/>
      <w:b/>
    </w:rPr>
  </w:style>
  <w:style w:type="character" w:customStyle="1" w:styleId="WW8Num11z1">
    <w:name w:val="WW8Num11z1"/>
    <w:rPr>
      <w:rFonts w:cs="Times New Roman"/>
    </w:rPr>
  </w:style>
  <w:style w:type="character" w:customStyle="1" w:styleId="WW8Num12z0">
    <w:name w:val="WW8Num12z0"/>
    <w:qFormat/>
    <w:rPr>
      <w:rFonts w:cs="Times New Roman"/>
      <w:sz w:val="24"/>
      <w:szCs w:val="24"/>
    </w:rPr>
  </w:style>
  <w:style w:type="character" w:customStyle="1" w:styleId="WW8Num12z1">
    <w:name w:val="WW8Num12z1"/>
    <w:rPr>
      <w:rFonts w:cs="Times New Roman"/>
    </w:rPr>
  </w:style>
  <w:style w:type="character" w:customStyle="1" w:styleId="WW8Num13z0">
    <w:name w:val="WW8Num13z0"/>
    <w:rPr>
      <w:rFonts w:ascii="Symbol" w:hAnsi="Symbol"/>
    </w:rPr>
  </w:style>
  <w:style w:type="character" w:customStyle="1" w:styleId="WW8Num13z1">
    <w:name w:val="WW8Num13z1"/>
    <w:rPr>
      <w:rFonts w:ascii="Courier New" w:hAnsi="Courier New"/>
    </w:rPr>
  </w:style>
  <w:style w:type="character" w:customStyle="1" w:styleId="WW8Num13z2">
    <w:name w:val="WW8Num13z2"/>
    <w:rPr>
      <w:rFonts w:ascii="Wingdings" w:hAnsi="Wingdings"/>
    </w:rPr>
  </w:style>
  <w:style w:type="character" w:customStyle="1" w:styleId="WW8Num14z0">
    <w:name w:val="WW8Num14z0"/>
    <w:rPr>
      <w:rFonts w:cs="Times New Roman"/>
    </w:rPr>
  </w:style>
  <w:style w:type="character" w:customStyle="1" w:styleId="WW8Num15z0">
    <w:name w:val="WW8Num15z0"/>
    <w:rPr>
      <w:rFonts w:cs="Times New Roman"/>
    </w:rPr>
  </w:style>
  <w:style w:type="character" w:customStyle="1" w:styleId="WW8Num16z0">
    <w:name w:val="WW8Num16z0"/>
    <w:rPr>
      <w:rFonts w:ascii="Symbol" w:hAnsi="Symbol"/>
      <w:sz w:val="16"/>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7z0">
    <w:name w:val="WW8Num17z0"/>
    <w:qFormat/>
    <w:rPr>
      <w:rFonts w:cs="Times New Roman"/>
    </w:rPr>
  </w:style>
  <w:style w:type="character" w:customStyle="1" w:styleId="WW8Num18z0">
    <w:name w:val="WW8Num18z0"/>
    <w:rPr>
      <w:rFonts w:ascii="Wilke" w:eastAsia="Times New Roman" w:hAnsi="Wilke"/>
    </w:rPr>
  </w:style>
  <w:style w:type="character" w:customStyle="1" w:styleId="WW8Num18z1">
    <w:name w:val="WW8Num18z1"/>
    <w:rPr>
      <w:rFonts w:ascii="Courier New" w:hAnsi="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Symbol" w:hAnsi="Symbol"/>
    </w:rPr>
  </w:style>
  <w:style w:type="character" w:customStyle="1" w:styleId="WW8Num19z1">
    <w:name w:val="WW8Num19z1"/>
    <w:rPr>
      <w:rFonts w:ascii="Courier New" w:hAnsi="Courier New"/>
    </w:rPr>
  </w:style>
  <w:style w:type="character" w:customStyle="1" w:styleId="WW8Num19z2">
    <w:name w:val="WW8Num19z2"/>
    <w:rPr>
      <w:rFonts w:ascii="Wingdings" w:hAnsi="Wingdings"/>
    </w:rPr>
  </w:style>
  <w:style w:type="character" w:customStyle="1" w:styleId="WW8Num20z0">
    <w:name w:val="WW8Num20z0"/>
    <w:rPr>
      <w:rFonts w:cs="Times New Roman"/>
      <w:sz w:val="24"/>
      <w:szCs w:val="24"/>
    </w:rPr>
  </w:style>
  <w:style w:type="character" w:customStyle="1" w:styleId="WW8Num20z1">
    <w:name w:val="WW8Num20z1"/>
    <w:rPr>
      <w:rFonts w:cs="Times New Roman"/>
    </w:rPr>
  </w:style>
  <w:style w:type="character" w:customStyle="1" w:styleId="WW8Num21z0">
    <w:name w:val="WW8Num21z0"/>
    <w:rPr>
      <w:rFonts w:ascii="Symbol" w:hAnsi="Symbol"/>
    </w:rPr>
  </w:style>
  <w:style w:type="character" w:customStyle="1" w:styleId="WW8Num21z1">
    <w:name w:val="WW8Num21z1"/>
    <w:rPr>
      <w:rFonts w:ascii="Courier New" w:hAnsi="Courier New"/>
    </w:rPr>
  </w:style>
  <w:style w:type="character" w:customStyle="1" w:styleId="WW8Num21z2">
    <w:name w:val="WW8Num21z2"/>
    <w:rPr>
      <w:rFonts w:ascii="Wingdings" w:hAnsi="Wingdings"/>
    </w:rPr>
  </w:style>
  <w:style w:type="character" w:customStyle="1" w:styleId="WW8Num22z0">
    <w:name w:val="WW8Num22z0"/>
    <w:rPr>
      <w:rFonts w:ascii="Wingdings" w:hAnsi="Wingdings"/>
      <w:b/>
    </w:rPr>
  </w:style>
  <w:style w:type="character" w:customStyle="1" w:styleId="WW8Num22z1">
    <w:name w:val="WW8Num22z1"/>
    <w:rPr>
      <w:rFonts w:cs="Times New Roman"/>
      <w:b/>
    </w:rPr>
  </w:style>
  <w:style w:type="character" w:customStyle="1" w:styleId="WW8Num22z2">
    <w:name w:val="WW8Num22z2"/>
    <w:rPr>
      <w:rFonts w:ascii="Wingdings" w:hAnsi="Wingdings"/>
    </w:rPr>
  </w:style>
  <w:style w:type="character" w:customStyle="1" w:styleId="WW8Num22z3">
    <w:name w:val="WW8Num22z3"/>
    <w:rPr>
      <w:rFonts w:ascii="Symbol" w:hAnsi="Symbol"/>
    </w:rPr>
  </w:style>
  <w:style w:type="character" w:customStyle="1" w:styleId="WW8Num22z4">
    <w:name w:val="WW8Num22z4"/>
    <w:rPr>
      <w:rFonts w:ascii="Courier New" w:hAnsi="Courier New"/>
    </w:rPr>
  </w:style>
  <w:style w:type="character" w:customStyle="1" w:styleId="WW8Num23z0">
    <w:name w:val="WW8Num23z0"/>
    <w:rPr>
      <w:rFonts w:cs="Times New Roman"/>
    </w:rPr>
  </w:style>
  <w:style w:type="character" w:customStyle="1" w:styleId="WW8Num24z0">
    <w:name w:val="WW8Num24z0"/>
    <w:rPr>
      <w:rFonts w:cs="Times New Roman"/>
    </w:rPr>
  </w:style>
  <w:style w:type="character" w:customStyle="1" w:styleId="WW8Num25z0">
    <w:name w:val="WW8Num25z0"/>
    <w:rPr>
      <w:rFonts w:cs="Times New Roman"/>
      <w:b/>
      <w:color w:val="000000"/>
      <w:sz w:val="24"/>
      <w:szCs w:val="24"/>
    </w:rPr>
  </w:style>
  <w:style w:type="character" w:customStyle="1" w:styleId="WW8Num25z1">
    <w:name w:val="WW8Num25z1"/>
    <w:rPr>
      <w:rFonts w:ascii="Symbol" w:hAnsi="Symbol"/>
    </w:rPr>
  </w:style>
  <w:style w:type="character" w:customStyle="1" w:styleId="WW8Num25z2">
    <w:name w:val="WW8Num25z2"/>
    <w:rPr>
      <w:rFonts w:cs="Times New Roman"/>
    </w:rPr>
  </w:style>
  <w:style w:type="character" w:customStyle="1" w:styleId="WW8Num26z0">
    <w:name w:val="WW8Num26z0"/>
    <w:rPr>
      <w:rFonts w:ascii="Symbol" w:hAnsi="Symbol"/>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7z0">
    <w:name w:val="WW8Num27z0"/>
    <w:rPr>
      <w:rFonts w:cs="Times New Roman"/>
    </w:rPr>
  </w:style>
  <w:style w:type="character" w:customStyle="1" w:styleId="EncabezadoCar">
    <w:name w:val="Encabezado Car"/>
    <w:rPr>
      <w:sz w:val="24"/>
    </w:rPr>
  </w:style>
  <w:style w:type="character" w:customStyle="1" w:styleId="PiedepginaCar">
    <w:name w:val="Pie de página Car"/>
    <w:rPr>
      <w:sz w:val="24"/>
    </w:rPr>
  </w:style>
  <w:style w:type="character" w:customStyle="1" w:styleId="TextoindependienteCar">
    <w:name w:val="Texto independiente Car"/>
    <w:rPr>
      <w:sz w:val="24"/>
      <w:szCs w:val="24"/>
    </w:rPr>
  </w:style>
  <w:style w:type="character" w:customStyle="1" w:styleId="Textoindependiente2Car">
    <w:name w:val="Texto independiente 2 Car"/>
    <w:rPr>
      <w:sz w:val="24"/>
      <w:szCs w:val="24"/>
    </w:rPr>
  </w:style>
  <w:style w:type="character" w:customStyle="1" w:styleId="MapadeldocumentoCar">
    <w:name w:val="Mapa del documento Car"/>
    <w:rPr>
      <w:rFonts w:ascii="Tahoma" w:hAnsi="Tahoma" w:cs="Tahoma"/>
      <w:sz w:val="16"/>
      <w:szCs w:val="16"/>
    </w:rPr>
  </w:style>
  <w:style w:type="character" w:customStyle="1" w:styleId="TextodegloboCar">
    <w:name w:val="Texto de globo Car"/>
    <w:rPr>
      <w:rFonts w:ascii="Tahoma" w:hAnsi="Tahoma" w:cs="Tahoma"/>
      <w:sz w:val="16"/>
      <w:szCs w:val="16"/>
    </w:rPr>
  </w:style>
  <w:style w:type="character" w:customStyle="1" w:styleId="eacep">
    <w:name w:val="eacep"/>
    <w:rPr>
      <w:rFonts w:cs="Times New Roman"/>
    </w:rPr>
  </w:style>
  <w:style w:type="character" w:customStyle="1" w:styleId="Internetlink">
    <w:name w:val="Internet link"/>
    <w:rPr>
      <w:color w:val="0000FF"/>
      <w:u w:val="single"/>
    </w:rPr>
  </w:style>
  <w:style w:type="character" w:customStyle="1" w:styleId="TtuloCar">
    <w:name w:val="Título Car"/>
    <w:rPr>
      <w:rFonts w:ascii="Comic Sans MS" w:hAnsi="Comic Sans MS"/>
      <w:b/>
      <w:sz w:val="28"/>
    </w:rPr>
  </w:style>
  <w:style w:type="character" w:customStyle="1" w:styleId="Ttulo1Car">
    <w:name w:val="Título 1 Car"/>
    <w:basedOn w:val="Fuentedeprrafopredeter"/>
    <w:rPr>
      <w:rFonts w:ascii="Cambria" w:eastAsia="Times New Roman" w:hAnsi="Cambria" w:cs="Times New Roman"/>
      <w:b/>
      <w:bCs/>
      <w:color w:val="365F91"/>
      <w:sz w:val="28"/>
      <w:szCs w:val="28"/>
    </w:rPr>
  </w:style>
  <w:style w:type="character" w:customStyle="1" w:styleId="TextoindependienteCar1">
    <w:name w:val="Texto independiente Car1"/>
    <w:basedOn w:val="Fuentedeprrafopredeter"/>
  </w:style>
  <w:style w:type="paragraph" w:styleId="Sinespaciado">
    <w:name w:val="No Spacing"/>
    <w:pPr>
      <w:widowControl w:val="0"/>
      <w:suppressAutoHyphens/>
      <w:autoSpaceDN w:val="0"/>
      <w:textAlignment w:val="baseline"/>
    </w:pPr>
    <w:rPr>
      <w:kern w:val="3"/>
      <w:sz w:val="24"/>
      <w:szCs w:val="24"/>
      <w:lang w:val="en-US"/>
    </w:rPr>
  </w:style>
  <w:style w:type="paragraph" w:customStyle="1" w:styleId="Default">
    <w:name w:val="Default"/>
    <w:pPr>
      <w:autoSpaceDE w:val="0"/>
      <w:autoSpaceDN w:val="0"/>
    </w:pPr>
    <w:rPr>
      <w:rFonts w:ascii="Arial" w:hAnsi="Arial" w:cs="Arial"/>
      <w:color w:val="000000"/>
      <w:sz w:val="24"/>
      <w:szCs w:val="24"/>
      <w:lang w:eastAsia="es-ES"/>
    </w:rPr>
  </w:style>
  <w:style w:type="character" w:customStyle="1" w:styleId="noleidos">
    <w:name w:val="no_leidos"/>
    <w:basedOn w:val="Fuentedeprrafopredeter"/>
  </w:style>
  <w:style w:type="character" w:customStyle="1" w:styleId="leidos">
    <w:name w:val="leidos"/>
    <w:basedOn w:val="Fuentedeprrafopredeter"/>
  </w:style>
  <w:style w:type="character" w:customStyle="1" w:styleId="Ttulo2Car">
    <w:name w:val="Título 2 Car"/>
    <w:basedOn w:val="Fuentedeprrafopredeter"/>
    <w:link w:val="Ttulo2"/>
    <w:uiPriority w:val="9"/>
    <w:semiHidden/>
    <w:rPr>
      <w:rFonts w:asciiTheme="majorHAnsi" w:eastAsiaTheme="majorEastAsia" w:hAnsiTheme="majorHAnsi" w:cstheme="majorBidi"/>
      <w:color w:val="2E74B5" w:themeColor="accent1" w:themeShade="BF"/>
      <w:sz w:val="26"/>
      <w:szCs w:val="26"/>
    </w:rPr>
  </w:style>
  <w:style w:type="character" w:customStyle="1" w:styleId="Ttulo3Car">
    <w:name w:val="Título 3 Car"/>
    <w:basedOn w:val="Fuentedeprrafopredeter"/>
    <w:link w:val="Ttulo3"/>
    <w:uiPriority w:val="9"/>
    <w:semiHidden/>
    <w:rPr>
      <w:rFonts w:asciiTheme="majorHAnsi" w:eastAsiaTheme="majorEastAsia" w:hAnsiTheme="majorHAnsi" w:cstheme="majorBidi"/>
      <w:color w:val="1F4E79" w:themeColor="accent1" w:themeShade="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1</Pages>
  <Words>561</Words>
  <Characters>3091</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1</vt:lpstr>
    </vt:vector>
  </TitlesOfParts>
  <Company>Hewlett-Packard Company</Company>
  <LinksUpToDate>false</LinksUpToDate>
  <CharactersWithSpaces>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Cnavarrete</dc:creator>
  <cp:lastModifiedBy>Lina Vidal</cp:lastModifiedBy>
  <cp:revision>20</cp:revision>
  <cp:lastPrinted>2026-05-07T21:57:00Z</cp:lastPrinted>
  <dcterms:created xsi:type="dcterms:W3CDTF">2025-11-22T21:24:00Z</dcterms:created>
  <dcterms:modified xsi:type="dcterms:W3CDTF">2026-05-07T21:58:00Z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3082-12.2.0.23155</vt:lpwstr>
  </property>
  <property fmtid="{D5CDD505-2E9C-101B-9397-08002B2CF9AE}" pid="3" name="ICV">
    <vt:lpwstr>12B56517F2A44E53AAFEA035EAA0AD71_12</vt:lpwstr>
  </property>
</Properties>
</file>